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1B8D5" w14:textId="7EBEC857" w:rsidR="008D4C4C" w:rsidRPr="00784BDA" w:rsidRDefault="008D4C4C" w:rsidP="008D4C4C">
      <w:pPr>
        <w:jc w:val="center"/>
        <w:rPr>
          <w:sz w:val="32"/>
          <w:szCs w:val="32"/>
        </w:rPr>
      </w:pPr>
      <w:r>
        <w:rPr>
          <w:sz w:val="32"/>
          <w:szCs w:val="32"/>
        </w:rPr>
        <w:t xml:space="preserve">VENDREDI </w:t>
      </w:r>
      <w:r w:rsidR="004142D9">
        <w:rPr>
          <w:sz w:val="32"/>
          <w:szCs w:val="32"/>
        </w:rPr>
        <w:t>26</w:t>
      </w:r>
      <w:r w:rsidR="002C7893">
        <w:rPr>
          <w:sz w:val="32"/>
          <w:szCs w:val="32"/>
        </w:rPr>
        <w:t xml:space="preserve"> JUIN</w:t>
      </w:r>
      <w:r>
        <w:rPr>
          <w:sz w:val="32"/>
          <w:szCs w:val="32"/>
        </w:rPr>
        <w:t xml:space="preserve"> 2020</w:t>
      </w:r>
    </w:p>
    <w:p w14:paraId="5ED735D4" w14:textId="77777777" w:rsidR="00F345D1" w:rsidRDefault="00F345D1" w:rsidP="008D4C4C"/>
    <w:tbl>
      <w:tblPr>
        <w:tblW w:w="111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6119"/>
        <w:gridCol w:w="2611"/>
      </w:tblGrid>
      <w:tr w:rsidR="008D4C4C" w14:paraId="03971F93" w14:textId="77777777" w:rsidTr="001C5E01">
        <w:tc>
          <w:tcPr>
            <w:tcW w:w="2430" w:type="dxa"/>
            <w:shd w:val="clear" w:color="auto" w:fill="auto"/>
          </w:tcPr>
          <w:p w14:paraId="5FC63DA8" w14:textId="77777777" w:rsidR="008D4C4C" w:rsidRDefault="008D4C4C" w:rsidP="001C5E01">
            <w:pPr>
              <w:jc w:val="center"/>
            </w:pPr>
            <w:r>
              <w:t>Matières</w:t>
            </w:r>
          </w:p>
        </w:tc>
        <w:tc>
          <w:tcPr>
            <w:tcW w:w="6119" w:type="dxa"/>
            <w:shd w:val="clear" w:color="auto" w:fill="auto"/>
          </w:tcPr>
          <w:p w14:paraId="53382D66" w14:textId="77777777" w:rsidR="008D4C4C" w:rsidRDefault="008D4C4C" w:rsidP="001C5E01">
            <w:pPr>
              <w:jc w:val="center"/>
            </w:pPr>
            <w:r>
              <w:t>Contenu</w:t>
            </w:r>
          </w:p>
        </w:tc>
        <w:tc>
          <w:tcPr>
            <w:tcW w:w="2611" w:type="dxa"/>
            <w:shd w:val="clear" w:color="auto" w:fill="auto"/>
          </w:tcPr>
          <w:p w14:paraId="2D3273F4" w14:textId="77777777" w:rsidR="008D4C4C" w:rsidRDefault="008D4C4C" w:rsidP="001C5E01">
            <w:pPr>
              <w:jc w:val="center"/>
            </w:pPr>
            <w:r>
              <w:t>Documents joints</w:t>
            </w:r>
          </w:p>
        </w:tc>
      </w:tr>
      <w:tr w:rsidR="008D4C4C" w14:paraId="13CEB6CC" w14:textId="77777777" w:rsidTr="00CA0FAE">
        <w:trPr>
          <w:trHeight w:val="3678"/>
        </w:trPr>
        <w:tc>
          <w:tcPr>
            <w:tcW w:w="2430" w:type="dxa"/>
            <w:shd w:val="clear" w:color="auto" w:fill="auto"/>
          </w:tcPr>
          <w:p w14:paraId="0DD66F0B" w14:textId="794082EA" w:rsidR="008D4C4C" w:rsidRPr="00456E33" w:rsidRDefault="008D4C4C" w:rsidP="001C5E01">
            <w:pPr>
              <w:rPr>
                <w:b/>
              </w:rPr>
            </w:pPr>
          </w:p>
          <w:p w14:paraId="766EAA98" w14:textId="77777777" w:rsidR="008D4C4C" w:rsidRPr="00456E33" w:rsidRDefault="008D4C4C" w:rsidP="001C5E01">
            <w:pPr>
              <w:rPr>
                <w:b/>
              </w:rPr>
            </w:pPr>
            <w:r w:rsidRPr="00456E33">
              <w:rPr>
                <w:b/>
              </w:rPr>
              <w:t>ORTHOGRAPHE (30 minutes)</w:t>
            </w:r>
          </w:p>
          <w:p w14:paraId="4E75F5AF" w14:textId="2E020F1D" w:rsidR="008D4C4C" w:rsidRPr="00456E33" w:rsidRDefault="008D4C4C" w:rsidP="001C5E01">
            <w:pPr>
              <w:rPr>
                <w:b/>
              </w:rPr>
            </w:pPr>
          </w:p>
        </w:tc>
        <w:tc>
          <w:tcPr>
            <w:tcW w:w="6119" w:type="dxa"/>
            <w:shd w:val="clear" w:color="auto" w:fill="auto"/>
          </w:tcPr>
          <w:p w14:paraId="1E5F2CC4" w14:textId="66C0AB4B" w:rsidR="008D4C4C" w:rsidRDefault="008D4C4C" w:rsidP="001C5E01">
            <w:r>
              <w:t>Aujourd'hui nous allons faire la dictée bilan sur "</w:t>
            </w:r>
            <w:r w:rsidR="004806B6">
              <w:t>Notre-Dame de Paris</w:t>
            </w:r>
            <w:r>
              <w:t xml:space="preserve">", ainsi que la dictée des </w:t>
            </w:r>
            <w:r w:rsidR="00835CA1">
              <w:t>adverbes</w:t>
            </w:r>
            <w:r>
              <w:t>.</w:t>
            </w:r>
          </w:p>
          <w:p w14:paraId="44452E26" w14:textId="2BD3D18A" w:rsidR="008D4C4C" w:rsidRDefault="008D4C4C" w:rsidP="001C5E01">
            <w:r>
              <w:t>Travail à faire dans le cahier du jour.</w:t>
            </w:r>
          </w:p>
          <w:p w14:paraId="2D084491" w14:textId="08784CDE" w:rsidR="008D4C4C" w:rsidRDefault="008D4C4C" w:rsidP="001C5E01">
            <w:r>
              <w:t>Chaque élève choisit son niveau de dictée : 1, 2 ou 3.</w:t>
            </w:r>
          </w:p>
          <w:p w14:paraId="0A29945A" w14:textId="347A729C" w:rsidR="00835CA1" w:rsidRDefault="00835CA1" w:rsidP="001C5E01">
            <w:pPr>
              <w:rPr>
                <w:b/>
                <w:bCs/>
                <w:color w:val="FF0000"/>
              </w:rPr>
            </w:pPr>
            <w:r w:rsidRPr="00835CA1">
              <w:rPr>
                <w:b/>
                <w:bCs/>
                <w:color w:val="FF0000"/>
              </w:rPr>
              <w:t>Attention, cette dictée est plus longue que d’habitude.</w:t>
            </w:r>
          </w:p>
          <w:p w14:paraId="588BAB54" w14:textId="01389B7F" w:rsidR="00CA0FAE" w:rsidRDefault="00CA0FAE" w:rsidP="001C5E01">
            <w:pPr>
              <w:rPr>
                <w:b/>
                <w:bCs/>
                <w:color w:val="FF0000"/>
              </w:rPr>
            </w:pPr>
          </w:p>
          <w:p w14:paraId="75FCF2AC" w14:textId="676F4DBC" w:rsidR="00CA0FAE" w:rsidRPr="00CA0FAE" w:rsidRDefault="00CA0FAE" w:rsidP="001C5E01">
            <w:pPr>
              <w:rPr>
                <w:b/>
                <w:bCs/>
                <w:color w:val="385623" w:themeColor="accent6" w:themeShade="80"/>
              </w:rPr>
            </w:pPr>
            <w:r>
              <w:rPr>
                <w:b/>
                <w:bCs/>
                <w:color w:val="385623" w:themeColor="accent6" w:themeShade="80"/>
              </w:rPr>
              <w:t xml:space="preserve">Lis d’abord le contexte de l’œuvre : </w:t>
            </w:r>
          </w:p>
          <w:p w14:paraId="73B212C7" w14:textId="04A9826B" w:rsidR="00CA0FAE" w:rsidRPr="00CA0FAE" w:rsidRDefault="00CA0FAE" w:rsidP="001C5E01">
            <w:pPr>
              <w:rPr>
                <w:b/>
                <w:bCs/>
                <w:color w:val="70AD47" w:themeColor="accent6"/>
              </w:rPr>
            </w:pPr>
            <w:r w:rsidRPr="00CA0FAE">
              <w:rPr>
                <w:b/>
                <w:bCs/>
                <w:color w:val="70AD47" w:themeColor="accent6"/>
              </w:rPr>
              <w:t>Précieusement conservé à la Bibliothèque nationale de France (BnF) sur le site François-Mitterrand, le manuscrit de « Notre-Dame de Paris » raconte l’histoire de ce texte aujourd’hui en tête des ventes des librairies, et rappelle l’amour de Victor Hugo pour sa muse de pierre. Certains passages acquièrent aussi une résonance bien particulière après l’incendie de la cathédrale de Notre-Dame de Paris. Dans son roman « Notre-Dame de Paris », publié en 1831, Victor Hugo « évoquait » un incendie du célèbre monument.</w:t>
            </w:r>
          </w:p>
          <w:p w14:paraId="313B4392" w14:textId="6B90D026" w:rsidR="008D4C4C" w:rsidRDefault="008D4C4C" w:rsidP="001C5E01"/>
          <w:p w14:paraId="499C0A29" w14:textId="30D25292" w:rsidR="008D4C4C" w:rsidRPr="00456E33" w:rsidRDefault="008D4C4C" w:rsidP="001C5E01">
            <w:pPr>
              <w:rPr>
                <w:b/>
                <w:color w:val="FF6600"/>
              </w:rPr>
            </w:pPr>
            <w:r w:rsidRPr="00456E33">
              <w:rPr>
                <w:b/>
                <w:color w:val="FF6600"/>
              </w:rPr>
              <w:t>Dictée à faire par un adulte</w:t>
            </w:r>
            <w:r w:rsidR="004806B6">
              <w:rPr>
                <w:b/>
                <w:color w:val="FF6600"/>
              </w:rPr>
              <w:t xml:space="preserve"> ou avec le fichier audio</w:t>
            </w:r>
            <w:r w:rsidRPr="00456E33">
              <w:rPr>
                <w:b/>
                <w:color w:val="FF6600"/>
              </w:rPr>
              <w:t xml:space="preserve"> :</w:t>
            </w:r>
          </w:p>
          <w:p w14:paraId="023EA3BC" w14:textId="600CA6B9" w:rsidR="008D4C4C" w:rsidRDefault="008D4C4C" w:rsidP="001C5E01">
            <w:r>
              <w:t xml:space="preserve"> </w:t>
            </w:r>
          </w:p>
          <w:p w14:paraId="6064F6C6" w14:textId="1A28CC90" w:rsidR="004806B6" w:rsidRDefault="00835CA1" w:rsidP="001C5E01">
            <w:r>
              <w:t xml:space="preserve">Tout d’un coup, Quasimodo se souvint que des maçons avaient travaillé tout le jour à réparer le mur, la charpente et la toiture de la tour méridionale, ce fut un trait de lumière, le mur était en pierre, la toiture en plomb, la charpente en bois, cette charpente prodigieuse, si touffue qu’on l’appelait la forêt. </w:t>
            </w:r>
          </w:p>
          <w:p w14:paraId="28F0181D" w14:textId="6A14EAD2" w:rsidR="008D4C4C" w:rsidRPr="00456E33" w:rsidRDefault="008D4C4C" w:rsidP="001C5E01">
            <w:pPr>
              <w:rPr>
                <w:b/>
                <w:color w:val="FF0000"/>
              </w:rPr>
            </w:pPr>
            <w:r w:rsidRPr="00456E33">
              <w:rPr>
                <w:b/>
                <w:color w:val="FF0000"/>
              </w:rPr>
              <w:t xml:space="preserve">Fin du niveau 1 :  </w:t>
            </w:r>
            <w:r w:rsidR="00A84757">
              <w:rPr>
                <w:b/>
                <w:color w:val="FF0000"/>
              </w:rPr>
              <w:t>5</w:t>
            </w:r>
            <w:r w:rsidR="00835CA1">
              <w:rPr>
                <w:b/>
                <w:color w:val="FF0000"/>
              </w:rPr>
              <w:t>6</w:t>
            </w:r>
            <w:r w:rsidR="00A84757">
              <w:rPr>
                <w:b/>
                <w:color w:val="FF0000"/>
              </w:rPr>
              <w:t xml:space="preserve"> </w:t>
            </w:r>
            <w:r w:rsidRPr="00456E33">
              <w:rPr>
                <w:b/>
                <w:color w:val="FF0000"/>
              </w:rPr>
              <w:t>mots</w:t>
            </w:r>
          </w:p>
          <w:p w14:paraId="1DD9DE63" w14:textId="77777777" w:rsidR="008D4C4C" w:rsidRPr="00456E33" w:rsidRDefault="008D4C4C" w:rsidP="001C5E01">
            <w:pPr>
              <w:rPr>
                <w:b/>
                <w:color w:val="FF0000"/>
              </w:rPr>
            </w:pPr>
          </w:p>
          <w:p w14:paraId="5FBC111D" w14:textId="210CC9FA" w:rsidR="004806B6" w:rsidRDefault="00835CA1" w:rsidP="001C5E01">
            <w:pPr>
              <w:rPr>
                <w:rFonts w:ascii="Verdana" w:hAnsi="Verdana"/>
                <w:b/>
                <w:color w:val="FF0000"/>
              </w:rPr>
            </w:pPr>
            <w:r>
              <w:t xml:space="preserve">[…] Tous les yeux s’étaient levés vers le haut de l’église. Ce qu’ils voyaient était extraordinaire. Sur le sommet de la galerie la plus élevée, plus haut que la rosace centrale, il y avait une grande flamme qui montait entre les deux clochers avec des tourbillons d’étincelles, une grande flamme désordonnée et furieuse dont le vent emportait par moments un lambeau dans la fumée. </w:t>
            </w:r>
          </w:p>
          <w:p w14:paraId="799443BD" w14:textId="0D5C3A43" w:rsidR="008D4C4C" w:rsidRPr="00456E33" w:rsidRDefault="008D4C4C" w:rsidP="001C5E01">
            <w:pPr>
              <w:rPr>
                <w:b/>
                <w:color w:val="FF0000"/>
              </w:rPr>
            </w:pPr>
            <w:r w:rsidRPr="00456E33">
              <w:rPr>
                <w:b/>
                <w:color w:val="FF0000"/>
              </w:rPr>
              <w:t xml:space="preserve">Fin du niveau 2 : </w:t>
            </w:r>
            <w:r w:rsidR="004806B6">
              <w:rPr>
                <w:b/>
                <w:color w:val="FF0000"/>
              </w:rPr>
              <w:t xml:space="preserve"> </w:t>
            </w:r>
            <w:r w:rsidR="00835CA1">
              <w:rPr>
                <w:b/>
                <w:color w:val="FF0000"/>
              </w:rPr>
              <w:t>123</w:t>
            </w:r>
            <w:r w:rsidRPr="00456E33">
              <w:rPr>
                <w:b/>
                <w:color w:val="FF0000"/>
              </w:rPr>
              <w:t xml:space="preserve"> mots</w:t>
            </w:r>
          </w:p>
          <w:p w14:paraId="47F7AF08" w14:textId="77777777" w:rsidR="008D4C4C" w:rsidRDefault="008D4C4C" w:rsidP="001C5E01"/>
          <w:p w14:paraId="758E9ED9" w14:textId="2633E1BA" w:rsidR="008D4C4C" w:rsidRPr="00456E33" w:rsidRDefault="00835CA1" w:rsidP="001C5E01">
            <w:pPr>
              <w:rPr>
                <w:b/>
                <w:color w:val="FF0000"/>
              </w:rPr>
            </w:pPr>
            <w:r>
              <w:t xml:space="preserve">Au-dessous de cette flamme, au-dessous de la sombre balustrade à trèfles, deux gouttières en gueules de monstres vomissaient sans relâche cette pluie ardente qui détachait son ruissellement argenté sur les ténèbres de la façade inférieure. </w:t>
            </w:r>
            <w:r w:rsidR="008D4C4C" w:rsidRPr="00456E33">
              <w:rPr>
                <w:b/>
                <w:color w:val="FF0000"/>
              </w:rPr>
              <w:t>Fin du niveau 3 : 1</w:t>
            </w:r>
            <w:r>
              <w:rPr>
                <w:b/>
                <w:color w:val="FF0000"/>
              </w:rPr>
              <w:t>58</w:t>
            </w:r>
            <w:r w:rsidR="008D4C4C" w:rsidRPr="00456E33">
              <w:rPr>
                <w:b/>
                <w:color w:val="FF0000"/>
              </w:rPr>
              <w:t xml:space="preserve"> mots</w:t>
            </w:r>
          </w:p>
          <w:p w14:paraId="7B70D2E7" w14:textId="77777777" w:rsidR="008D4C4C" w:rsidRDefault="008D4C4C" w:rsidP="001C5E01"/>
          <w:p w14:paraId="3257F3A9" w14:textId="77777777" w:rsidR="008D4C4C" w:rsidRPr="00456E33" w:rsidRDefault="008D4C4C" w:rsidP="001C5E01">
            <w:pPr>
              <w:rPr>
                <w:b/>
                <w:color w:val="000000"/>
              </w:rPr>
            </w:pPr>
            <w:r w:rsidRPr="00456E33">
              <w:rPr>
                <w:b/>
                <w:color w:val="000000"/>
              </w:rPr>
              <w:t xml:space="preserve">Les mots écrits en italique peuvent être donnés aux élèves. </w:t>
            </w:r>
          </w:p>
          <w:p w14:paraId="732B6B17" w14:textId="56820A63" w:rsidR="008D4C4C" w:rsidRDefault="008D4C4C" w:rsidP="001C5E01">
            <w:pPr>
              <w:rPr>
                <w:b/>
                <w:color w:val="000000"/>
              </w:rPr>
            </w:pPr>
            <w:r w:rsidRPr="00456E33">
              <w:rPr>
                <w:b/>
                <w:color w:val="000000"/>
              </w:rPr>
              <w:t>Les points sur lesquels les élèves doivent faire attention sont en gras dans la dictée.</w:t>
            </w:r>
          </w:p>
          <w:p w14:paraId="63B8433F" w14:textId="77777777" w:rsidR="008D4C4C" w:rsidRPr="00456E33" w:rsidRDefault="008D4C4C" w:rsidP="001C5E01">
            <w:pPr>
              <w:rPr>
                <w:b/>
                <w:color w:val="000000"/>
              </w:rPr>
            </w:pPr>
          </w:p>
          <w:p w14:paraId="2EF8A553" w14:textId="791612D3" w:rsidR="008D4C4C" w:rsidRDefault="008D4C4C" w:rsidP="001C5E01">
            <w:pPr>
              <w:rPr>
                <w:b/>
                <w:color w:val="0000FF"/>
              </w:rPr>
            </w:pPr>
            <w:r w:rsidRPr="00456E33">
              <w:rPr>
                <w:b/>
                <w:color w:val="0000FF"/>
              </w:rPr>
              <w:t xml:space="preserve">Mots invariables : </w:t>
            </w:r>
          </w:p>
          <w:p w14:paraId="5EDD2029" w14:textId="31F20122" w:rsidR="00B406D2" w:rsidRDefault="00B406D2" w:rsidP="001C5E01">
            <w:pPr>
              <w:rPr>
                <w:b/>
                <w:color w:val="0000FF"/>
              </w:rPr>
            </w:pPr>
          </w:p>
          <w:p w14:paraId="2C223544" w14:textId="008215BB" w:rsidR="00851A52" w:rsidRDefault="00CA0FAE" w:rsidP="001C5E01">
            <w:pPr>
              <w:rPr>
                <w:b/>
                <w:color w:val="0000FF"/>
              </w:rPr>
            </w:pPr>
            <w:r>
              <w:rPr>
                <w:b/>
                <w:color w:val="0000FF"/>
              </w:rPr>
              <w:t>Patiemment – violemment – couramment - vivement</w:t>
            </w:r>
          </w:p>
          <w:p w14:paraId="3F6BB4AA" w14:textId="77777777" w:rsidR="008D4C4C" w:rsidRPr="00456E33" w:rsidRDefault="008D4C4C" w:rsidP="001C5E01">
            <w:pPr>
              <w:rPr>
                <w:b/>
                <w:color w:val="000000"/>
              </w:rPr>
            </w:pPr>
          </w:p>
          <w:p w14:paraId="21FEBDF8" w14:textId="77777777" w:rsidR="008D4C4C" w:rsidRPr="00456E33" w:rsidRDefault="008D4C4C" w:rsidP="001C5E01">
            <w:pPr>
              <w:rPr>
                <w:b/>
                <w:color w:val="000000"/>
              </w:rPr>
            </w:pPr>
            <w:r w:rsidRPr="00456E33">
              <w:rPr>
                <w:b/>
                <w:color w:val="000000"/>
              </w:rPr>
              <w:t>Pour corriger la dictée, enlevez 1 point par erreur. Si un mot comporte 2 erreurs, ça ne compte que pour une seule.</w:t>
            </w:r>
          </w:p>
          <w:p w14:paraId="44CA8F43" w14:textId="77777777" w:rsidR="008D4C4C" w:rsidRPr="00456E33" w:rsidRDefault="008D4C4C" w:rsidP="001C5E01">
            <w:pPr>
              <w:rPr>
                <w:b/>
                <w:color w:val="000000"/>
              </w:rPr>
            </w:pPr>
            <w:r w:rsidRPr="00456E33">
              <w:rPr>
                <w:b/>
                <w:color w:val="000000"/>
              </w:rPr>
              <w:t>Calculez ensuite le pourcentage de réussite (si vous le souhaitez).</w:t>
            </w:r>
          </w:p>
          <w:p w14:paraId="29E6D1B6" w14:textId="77777777" w:rsidR="008D4C4C" w:rsidRDefault="008D4C4C" w:rsidP="001C5E01">
            <w:r>
              <w:t>Les élèves se corrigent s'ils ont fait des erreurs.</w:t>
            </w:r>
          </w:p>
          <w:p w14:paraId="1FB9378B" w14:textId="77777777" w:rsidR="008D4C4C" w:rsidRDefault="008D4C4C" w:rsidP="001C5E01">
            <w:r>
              <w:t>Les mots invariables comportant des erreurs peuvent être écrits cinq fois supplémentaires.</w:t>
            </w:r>
          </w:p>
          <w:p w14:paraId="1707FAD4" w14:textId="7D6594EB" w:rsidR="00CA0FAE" w:rsidRPr="00CA0FAE" w:rsidRDefault="00CA0FAE" w:rsidP="00CA0FAE"/>
        </w:tc>
        <w:tc>
          <w:tcPr>
            <w:tcW w:w="2611" w:type="dxa"/>
            <w:shd w:val="clear" w:color="auto" w:fill="auto"/>
          </w:tcPr>
          <w:p w14:paraId="282E43F9" w14:textId="77777777" w:rsidR="008D4C4C" w:rsidRDefault="008D4C4C" w:rsidP="001C5E01"/>
          <w:p w14:paraId="11F280B3" w14:textId="77777777" w:rsidR="008D4C4C" w:rsidRDefault="008D4C4C" w:rsidP="001C5E01"/>
          <w:p w14:paraId="1F401351" w14:textId="77777777" w:rsidR="008D4C4C" w:rsidRPr="000873A8" w:rsidRDefault="008D4C4C" w:rsidP="001C5E01"/>
          <w:p w14:paraId="7831DE6B" w14:textId="77777777" w:rsidR="008D4C4C" w:rsidRPr="000873A8" w:rsidRDefault="008D4C4C" w:rsidP="001C5E01"/>
          <w:p w14:paraId="2C2EA077" w14:textId="7DD1B8F5" w:rsidR="008D4C4C" w:rsidRDefault="00D77814" w:rsidP="00D77814">
            <w:r>
              <w:t>« dictée 26 juin »</w:t>
            </w:r>
          </w:p>
        </w:tc>
      </w:tr>
      <w:tr w:rsidR="008D4C4C" w14:paraId="7DBECD30" w14:textId="77777777" w:rsidTr="00147E4C">
        <w:trPr>
          <w:trHeight w:val="2400"/>
        </w:trPr>
        <w:tc>
          <w:tcPr>
            <w:tcW w:w="2430" w:type="dxa"/>
            <w:shd w:val="clear" w:color="auto" w:fill="auto"/>
          </w:tcPr>
          <w:p w14:paraId="7C47611C" w14:textId="77777777" w:rsidR="008D4C4C" w:rsidRDefault="008D4C4C" w:rsidP="001C5E01"/>
          <w:p w14:paraId="5965676E" w14:textId="77777777" w:rsidR="008D4C4C" w:rsidRPr="00456E33" w:rsidRDefault="008D4C4C" w:rsidP="001C5E01">
            <w:pPr>
              <w:rPr>
                <w:b/>
              </w:rPr>
            </w:pPr>
            <w:r w:rsidRPr="00456E33">
              <w:rPr>
                <w:b/>
              </w:rPr>
              <w:t>HISTOIRE DE L'ART</w:t>
            </w:r>
          </w:p>
          <w:p w14:paraId="223DD555" w14:textId="77777777" w:rsidR="008D4C4C" w:rsidRPr="00456E33" w:rsidRDefault="008D4C4C" w:rsidP="001C5E01">
            <w:pPr>
              <w:rPr>
                <w:b/>
              </w:rPr>
            </w:pPr>
            <w:r w:rsidRPr="00456E33">
              <w:rPr>
                <w:b/>
              </w:rPr>
              <w:t xml:space="preserve"> ( 15 minutes)</w:t>
            </w:r>
          </w:p>
          <w:p w14:paraId="392DE6B6" w14:textId="77777777" w:rsidR="008D4C4C" w:rsidRDefault="008D4C4C" w:rsidP="001C5E01"/>
          <w:p w14:paraId="30F89CE0" w14:textId="77777777" w:rsidR="008D4C4C" w:rsidRDefault="008D4C4C" w:rsidP="001C5E01"/>
          <w:p w14:paraId="4CA6FF29" w14:textId="77777777" w:rsidR="008D4C4C" w:rsidRDefault="008D4C4C" w:rsidP="001C5E01"/>
          <w:p w14:paraId="3D97B42B" w14:textId="77777777" w:rsidR="008D4C4C" w:rsidRDefault="008D4C4C" w:rsidP="001C5E01"/>
        </w:tc>
        <w:tc>
          <w:tcPr>
            <w:tcW w:w="6119" w:type="dxa"/>
            <w:shd w:val="clear" w:color="auto" w:fill="auto"/>
          </w:tcPr>
          <w:p w14:paraId="7FE79B27" w14:textId="77777777" w:rsidR="008D4C4C" w:rsidRDefault="008D4C4C" w:rsidP="001C5E01"/>
          <w:p w14:paraId="73381695" w14:textId="612F6A4A" w:rsidR="008D4C4C" w:rsidRDefault="00A76E7E" w:rsidP="001C5E01">
            <w:pPr>
              <w:rPr>
                <w:b/>
                <w:bCs/>
                <w:color w:val="385623" w:themeColor="accent6" w:themeShade="80"/>
              </w:rPr>
            </w:pPr>
            <w:r>
              <w:t xml:space="preserve">Nous allons évoquer </w:t>
            </w:r>
            <w:r w:rsidR="00BC0932">
              <w:t>aujourd’hui</w:t>
            </w:r>
            <w:r w:rsidR="00D50E5E">
              <w:t xml:space="preserve"> </w:t>
            </w:r>
            <w:r w:rsidR="00612C1D">
              <w:t>la « </w:t>
            </w:r>
            <w:r w:rsidR="00CC3851" w:rsidRPr="00612C1D">
              <w:rPr>
                <w:b/>
                <w:bCs/>
                <w:color w:val="385623" w:themeColor="accent6" w:themeShade="80"/>
              </w:rPr>
              <w:t>Grande muraille de Chine</w:t>
            </w:r>
            <w:r w:rsidR="00612C1D" w:rsidRPr="00612C1D">
              <w:rPr>
                <w:b/>
                <w:bCs/>
                <w:color w:val="385623" w:themeColor="accent6" w:themeShade="80"/>
              </w:rPr>
              <w:t> ».</w:t>
            </w:r>
          </w:p>
          <w:p w14:paraId="730D8DF5" w14:textId="77777777" w:rsidR="00612C1D" w:rsidRDefault="00612C1D" w:rsidP="001C5E01">
            <w:pPr>
              <w:rPr>
                <w:b/>
                <w:bCs/>
                <w:color w:val="385623" w:themeColor="accent6" w:themeShade="80"/>
              </w:rPr>
            </w:pPr>
          </w:p>
          <w:p w14:paraId="74D63512" w14:textId="6A9A2F72" w:rsidR="00612C1D" w:rsidRPr="00612C1D" w:rsidRDefault="00612C1D" w:rsidP="001C5E01">
            <w:pPr>
              <w:rPr>
                <w:b/>
                <w:bCs/>
              </w:rPr>
            </w:pPr>
            <w:r w:rsidRPr="00612C1D">
              <w:rPr>
                <w:b/>
                <w:bCs/>
              </w:rPr>
              <w:t>Regarde tout d’abord la vidéo suivante :</w:t>
            </w:r>
          </w:p>
          <w:p w14:paraId="533B9A3A" w14:textId="7C61A50F" w:rsidR="00EC325E" w:rsidRDefault="00121CC3" w:rsidP="001C5E01">
            <w:pPr>
              <w:rPr>
                <w:rStyle w:val="Lienhypertexte"/>
              </w:rPr>
            </w:pPr>
            <w:hyperlink r:id="rId5" w:history="1">
              <w:r w:rsidR="00EC325E">
                <w:rPr>
                  <w:rStyle w:val="Lienhypertexte"/>
                </w:rPr>
                <w:t>https://www.arte.tv/fr/videos/087168-000-A/une-muraille-de-chine-bien-cimentee/</w:t>
              </w:r>
            </w:hyperlink>
          </w:p>
          <w:p w14:paraId="4906269D" w14:textId="77777777" w:rsidR="00612C1D" w:rsidRPr="00CC3851" w:rsidRDefault="00612C1D" w:rsidP="001C5E01">
            <w:pPr>
              <w:rPr>
                <w:color w:val="4472C4" w:themeColor="accent1"/>
              </w:rPr>
            </w:pPr>
          </w:p>
          <w:p w14:paraId="49C7563A" w14:textId="10B0A670" w:rsidR="008D4C4C" w:rsidRDefault="00612C1D" w:rsidP="001C5E01">
            <w:pPr>
              <w:rPr>
                <w:b/>
              </w:rPr>
            </w:pPr>
            <w:r>
              <w:rPr>
                <w:b/>
              </w:rPr>
              <w:t>Télécharge ensuite la fiche récapitulative.</w:t>
            </w:r>
          </w:p>
          <w:p w14:paraId="52F9193A" w14:textId="77777777" w:rsidR="00147E4C" w:rsidRPr="00147E4C" w:rsidRDefault="00147E4C" w:rsidP="00147E4C"/>
          <w:p w14:paraId="2E12DC22" w14:textId="4DF5CF85" w:rsidR="00147E4C" w:rsidRPr="00147E4C" w:rsidRDefault="00147E4C" w:rsidP="00147E4C"/>
        </w:tc>
        <w:tc>
          <w:tcPr>
            <w:tcW w:w="2611" w:type="dxa"/>
            <w:shd w:val="clear" w:color="auto" w:fill="auto"/>
          </w:tcPr>
          <w:p w14:paraId="2493CDA2" w14:textId="77777777" w:rsidR="008D4C4C" w:rsidRDefault="008D4C4C" w:rsidP="001C5E01"/>
          <w:p w14:paraId="66CF5F46" w14:textId="77777777" w:rsidR="00612C1D" w:rsidRDefault="00612C1D" w:rsidP="001C5E01"/>
          <w:p w14:paraId="1EDD3ECE" w14:textId="77777777" w:rsidR="00612C1D" w:rsidRDefault="00612C1D" w:rsidP="001C5E01"/>
          <w:p w14:paraId="4A9812BF" w14:textId="77777777" w:rsidR="00612C1D" w:rsidRDefault="00612C1D" w:rsidP="001C5E01"/>
          <w:p w14:paraId="64AD26AC" w14:textId="77777777" w:rsidR="00612C1D" w:rsidRDefault="00612C1D" w:rsidP="001C5E01"/>
          <w:p w14:paraId="73154774" w14:textId="77777777" w:rsidR="00612C1D" w:rsidRDefault="00612C1D" w:rsidP="001C5E01"/>
          <w:p w14:paraId="00BB6723" w14:textId="77777777" w:rsidR="00612C1D" w:rsidRDefault="00612C1D" w:rsidP="001C5E01"/>
          <w:p w14:paraId="39387F28" w14:textId="12632627" w:rsidR="008D4C4C" w:rsidRDefault="008D4C4C" w:rsidP="001C5E01">
            <w:r>
              <w:t>Fiche "</w:t>
            </w:r>
            <w:r w:rsidR="00612C1D">
              <w:t>Grande muraille de Chine</w:t>
            </w:r>
            <w:r>
              <w:t>"</w:t>
            </w:r>
          </w:p>
          <w:p w14:paraId="4772E20B" w14:textId="77777777" w:rsidR="008D4C4C" w:rsidRDefault="008D4C4C" w:rsidP="001C5E01"/>
          <w:p w14:paraId="1D56A8E6" w14:textId="77777777" w:rsidR="008D4C4C" w:rsidRDefault="008D4C4C" w:rsidP="001C5E01"/>
          <w:p w14:paraId="5D401051" w14:textId="77777777" w:rsidR="008D4C4C" w:rsidRPr="000873A8" w:rsidRDefault="008D4C4C" w:rsidP="00147E4C"/>
        </w:tc>
      </w:tr>
      <w:tr w:rsidR="008D4C4C" w14:paraId="454A0E36" w14:textId="77777777" w:rsidTr="001C5E01">
        <w:trPr>
          <w:trHeight w:val="280"/>
        </w:trPr>
        <w:tc>
          <w:tcPr>
            <w:tcW w:w="2430" w:type="dxa"/>
            <w:shd w:val="clear" w:color="auto" w:fill="auto"/>
          </w:tcPr>
          <w:p w14:paraId="1BD29B82" w14:textId="77777777" w:rsidR="008D4C4C" w:rsidRPr="00456E33" w:rsidRDefault="008D4C4C" w:rsidP="001C5E01">
            <w:pPr>
              <w:rPr>
                <w:b/>
              </w:rPr>
            </w:pPr>
            <w:r w:rsidRPr="00456E33">
              <w:rPr>
                <w:b/>
              </w:rPr>
              <w:t>MATHEMATIQUES</w:t>
            </w:r>
          </w:p>
          <w:p w14:paraId="79A48172" w14:textId="77777777" w:rsidR="008D4C4C" w:rsidRPr="00456E33" w:rsidRDefault="008D4C4C" w:rsidP="001C5E01">
            <w:pPr>
              <w:rPr>
                <w:b/>
              </w:rPr>
            </w:pPr>
            <w:r w:rsidRPr="00456E33">
              <w:rPr>
                <w:b/>
              </w:rPr>
              <w:t>CALCUL MENTAL</w:t>
            </w:r>
          </w:p>
          <w:p w14:paraId="3706ED99" w14:textId="77777777" w:rsidR="008D4C4C" w:rsidRPr="00456E33" w:rsidRDefault="008D4C4C" w:rsidP="001C5E01">
            <w:pPr>
              <w:rPr>
                <w:b/>
              </w:rPr>
            </w:pPr>
            <w:r w:rsidRPr="00456E33">
              <w:rPr>
                <w:b/>
              </w:rPr>
              <w:t xml:space="preserve"> ( 5 minutes)</w:t>
            </w:r>
          </w:p>
          <w:p w14:paraId="1FD5D1BD" w14:textId="77777777" w:rsidR="008D4C4C" w:rsidRDefault="008D4C4C" w:rsidP="001C5E01"/>
          <w:p w14:paraId="68DBFA40" w14:textId="77777777" w:rsidR="008D4C4C" w:rsidRPr="00BC3FE0" w:rsidRDefault="008D4C4C" w:rsidP="001C5E01"/>
          <w:p w14:paraId="5A1C6B19" w14:textId="77777777" w:rsidR="008D4C4C" w:rsidRPr="00BC3FE0" w:rsidRDefault="008D4C4C" w:rsidP="001C5E01"/>
          <w:p w14:paraId="0F4595F8" w14:textId="77777777" w:rsidR="008D4C4C" w:rsidRPr="00BC3FE0" w:rsidRDefault="008D4C4C" w:rsidP="001C5E01"/>
          <w:p w14:paraId="7B97168B" w14:textId="77777777" w:rsidR="008D4C4C" w:rsidRPr="00BC3FE0" w:rsidRDefault="008D4C4C" w:rsidP="001C5E01">
            <w:pPr>
              <w:jc w:val="right"/>
            </w:pPr>
          </w:p>
        </w:tc>
        <w:tc>
          <w:tcPr>
            <w:tcW w:w="6119" w:type="dxa"/>
            <w:shd w:val="clear" w:color="auto" w:fill="auto"/>
          </w:tcPr>
          <w:p w14:paraId="6E48CF53" w14:textId="77777777" w:rsidR="008D4C4C" w:rsidRDefault="008D4C4C" w:rsidP="001C5E01">
            <w:r w:rsidRPr="00456E33">
              <w:rPr>
                <w:b/>
              </w:rPr>
              <w:t xml:space="preserve">Voici l'épreuve de </w:t>
            </w:r>
            <w:proofErr w:type="spellStart"/>
            <w:r w:rsidRPr="00456E33">
              <w:rPr>
                <w:b/>
              </w:rPr>
              <w:t>Mathador</w:t>
            </w:r>
            <w:proofErr w:type="spellEnd"/>
            <w:r w:rsidRPr="00456E33">
              <w:rPr>
                <w:b/>
              </w:rPr>
              <w:t xml:space="preserve"> d'aujourd'hui, à faire dans le cahier du jour (Je rappelle que le but est de trouver une solution qui rapporte le plus de points possibles, il faut se creuser un peu la tête!</w:t>
            </w:r>
            <w:r>
              <w:t>)</w:t>
            </w:r>
          </w:p>
          <w:p w14:paraId="7A4694AA" w14:textId="77777777" w:rsidR="008D4C4C" w:rsidRDefault="008D4C4C" w:rsidP="001C5E01"/>
          <w:p w14:paraId="00C24528" w14:textId="4AC2FBCA" w:rsidR="008D4C4C" w:rsidRDefault="008D4C4C" w:rsidP="001C5E01">
            <w:r>
              <w:t xml:space="preserve">Nombre cible : </w:t>
            </w:r>
            <w:r w:rsidR="00A66567">
              <w:t>39</w:t>
            </w:r>
          </w:p>
          <w:p w14:paraId="37E3CBB3" w14:textId="480189F2" w:rsidR="008D4C4C" w:rsidRDefault="008D4C4C" w:rsidP="001C5E01">
            <w:r>
              <w:t xml:space="preserve">Nombres donnés : </w:t>
            </w:r>
            <w:r w:rsidR="00A66567">
              <w:t>2 – 4 – 7 – 8 - 9</w:t>
            </w:r>
          </w:p>
          <w:p w14:paraId="390A6666" w14:textId="77777777" w:rsidR="008D4C4C" w:rsidRDefault="008D4C4C" w:rsidP="001C5E01"/>
          <w:p w14:paraId="5F072A39" w14:textId="77777777" w:rsidR="008D4C4C" w:rsidRDefault="008D4C4C" w:rsidP="001C5E01">
            <w:r>
              <w:t>Rappel : addition = 1pt                     multiplication = 1pt</w:t>
            </w:r>
          </w:p>
          <w:p w14:paraId="30EBBE60" w14:textId="77777777" w:rsidR="008D4C4C" w:rsidRDefault="008D4C4C" w:rsidP="001C5E01">
            <w:r>
              <w:t xml:space="preserve">              Soustraction = </w:t>
            </w:r>
            <w:smartTag w:uri="urn:schemas-microsoft-com:office:smarttags" w:element="metricconverter">
              <w:smartTagPr>
                <w:attr w:name="ProductID" w:val="2 pts"/>
              </w:smartTagPr>
              <w:r>
                <w:t>2 pts</w:t>
              </w:r>
            </w:smartTag>
            <w:r>
              <w:t xml:space="preserve">            division = </w:t>
            </w:r>
            <w:smartTag w:uri="urn:schemas-microsoft-com:office:smarttags" w:element="metricconverter">
              <w:smartTagPr>
                <w:attr w:name="ProductID" w:val="3 pts"/>
              </w:smartTagPr>
              <w:r>
                <w:t>3 pts</w:t>
              </w:r>
            </w:smartTag>
          </w:p>
          <w:p w14:paraId="5EF33167" w14:textId="77777777" w:rsidR="008D4C4C" w:rsidRDefault="008D4C4C" w:rsidP="001C5E01"/>
          <w:p w14:paraId="32BB3607" w14:textId="21FE4AFE" w:rsidR="008D4C4C" w:rsidRDefault="008D4C4C" w:rsidP="001C5E01">
            <w:r>
              <w:t>Deux solutions possibles seront données en correction cet après-midi.</w:t>
            </w:r>
          </w:p>
          <w:p w14:paraId="338FC61F" w14:textId="2DB0508E" w:rsidR="00D27C7A" w:rsidRDefault="00D27C7A" w:rsidP="001C5E01"/>
          <w:p w14:paraId="600F2164" w14:textId="3E5525DF" w:rsidR="00D27C7A" w:rsidRDefault="00D27C7A" w:rsidP="001C5E01">
            <w:r>
              <w:t xml:space="preserve">Coup </w:t>
            </w:r>
            <w:proofErr w:type="spellStart"/>
            <w:r>
              <w:t>Mathador</w:t>
            </w:r>
            <w:proofErr w:type="spellEnd"/>
            <w:r>
              <w:t> :                            Solution à 6 points :</w:t>
            </w:r>
          </w:p>
          <w:p w14:paraId="53147CD0" w14:textId="1BBB9ED0" w:rsidR="00A66567" w:rsidRPr="00BC3FE0" w:rsidRDefault="00A66567" w:rsidP="00B627A3"/>
        </w:tc>
        <w:tc>
          <w:tcPr>
            <w:tcW w:w="2611" w:type="dxa"/>
            <w:shd w:val="clear" w:color="auto" w:fill="auto"/>
          </w:tcPr>
          <w:p w14:paraId="54052256" w14:textId="77777777" w:rsidR="008D4C4C" w:rsidRPr="000873A8" w:rsidRDefault="008D4C4C" w:rsidP="001C5E01"/>
          <w:p w14:paraId="640310DC" w14:textId="77777777" w:rsidR="008D4C4C" w:rsidRPr="00BC3FE0" w:rsidRDefault="008D4C4C" w:rsidP="001C5E01"/>
          <w:p w14:paraId="64AABD08" w14:textId="77777777" w:rsidR="008D4C4C" w:rsidRPr="00BC3FE0" w:rsidRDefault="008D4C4C" w:rsidP="001C5E01"/>
          <w:p w14:paraId="0522D871" w14:textId="77777777" w:rsidR="008D4C4C" w:rsidRPr="00BC3FE0" w:rsidRDefault="008D4C4C" w:rsidP="001C5E01"/>
          <w:p w14:paraId="24D6162F" w14:textId="77777777" w:rsidR="008D4C4C" w:rsidRPr="00BC3FE0" w:rsidRDefault="008D4C4C" w:rsidP="001C5E01"/>
          <w:p w14:paraId="441DC637" w14:textId="77777777" w:rsidR="008D4C4C" w:rsidRPr="00BC3FE0" w:rsidRDefault="008D4C4C" w:rsidP="001C5E01"/>
        </w:tc>
      </w:tr>
      <w:tr w:rsidR="008D4C4C" w14:paraId="06675177" w14:textId="77777777" w:rsidTr="001C5E01">
        <w:trPr>
          <w:trHeight w:val="1573"/>
        </w:trPr>
        <w:tc>
          <w:tcPr>
            <w:tcW w:w="2430" w:type="dxa"/>
            <w:shd w:val="clear" w:color="auto" w:fill="auto"/>
          </w:tcPr>
          <w:p w14:paraId="5AFFD878" w14:textId="77777777" w:rsidR="007C6017" w:rsidRDefault="008D4C4C" w:rsidP="001C5E01">
            <w:pPr>
              <w:rPr>
                <w:b/>
              </w:rPr>
            </w:pPr>
            <w:r w:rsidRPr="00456E33">
              <w:rPr>
                <w:b/>
              </w:rPr>
              <w:t>MATHEMATIQUES</w:t>
            </w:r>
          </w:p>
          <w:p w14:paraId="3CBCFB96" w14:textId="3161B6AE" w:rsidR="007C6017" w:rsidRDefault="007C6017" w:rsidP="001C5E01">
            <w:pPr>
              <w:rPr>
                <w:b/>
              </w:rPr>
            </w:pPr>
            <w:r>
              <w:rPr>
                <w:b/>
              </w:rPr>
              <w:t>Calcul</w:t>
            </w:r>
          </w:p>
          <w:p w14:paraId="45100C7A" w14:textId="1260C621" w:rsidR="008D4C4C" w:rsidRPr="00456E33" w:rsidRDefault="008D4C4C" w:rsidP="001C5E01">
            <w:pPr>
              <w:rPr>
                <w:b/>
              </w:rPr>
            </w:pPr>
            <w:r w:rsidRPr="00456E33">
              <w:rPr>
                <w:b/>
              </w:rPr>
              <w:t>( 45 minutes)</w:t>
            </w:r>
          </w:p>
          <w:p w14:paraId="13BB7C84" w14:textId="77777777" w:rsidR="008D4C4C" w:rsidRDefault="008D4C4C" w:rsidP="001C5E01"/>
        </w:tc>
        <w:tc>
          <w:tcPr>
            <w:tcW w:w="6119" w:type="dxa"/>
            <w:shd w:val="clear" w:color="auto" w:fill="auto"/>
          </w:tcPr>
          <w:p w14:paraId="2EA8EE18" w14:textId="54057BB4" w:rsidR="00EB1B79" w:rsidRDefault="00EB1B79" w:rsidP="00EB1B79">
            <w:pPr>
              <w:rPr>
                <w:b/>
                <w:color w:val="000000" w:themeColor="text1"/>
              </w:rPr>
            </w:pPr>
            <w:r>
              <w:rPr>
                <w:b/>
                <w:color w:val="000000" w:themeColor="text1"/>
              </w:rPr>
              <w:t>Commence cette séance en posant l</w:t>
            </w:r>
            <w:r w:rsidR="00612C1D">
              <w:rPr>
                <w:b/>
                <w:color w:val="000000" w:themeColor="text1"/>
              </w:rPr>
              <w:t xml:space="preserve">es opérations </w:t>
            </w:r>
            <w:r>
              <w:rPr>
                <w:b/>
                <w:color w:val="000000" w:themeColor="text1"/>
              </w:rPr>
              <w:t>suivante</w:t>
            </w:r>
            <w:r w:rsidR="006025D0">
              <w:rPr>
                <w:b/>
                <w:color w:val="000000" w:themeColor="text1"/>
              </w:rPr>
              <w:t>s</w:t>
            </w:r>
            <w:r>
              <w:rPr>
                <w:b/>
                <w:color w:val="000000" w:themeColor="text1"/>
              </w:rPr>
              <w:t> :  65,23 x 37,8</w:t>
            </w:r>
            <w:r w:rsidR="00612C1D">
              <w:rPr>
                <w:b/>
                <w:color w:val="000000" w:themeColor="text1"/>
              </w:rPr>
              <w:t xml:space="preserve"> et 654 : 12 (quotient décimal).</w:t>
            </w:r>
          </w:p>
          <w:p w14:paraId="4B1C1950" w14:textId="21C2C8DE" w:rsidR="00DE2BEC" w:rsidRDefault="00DE2BEC" w:rsidP="00C225E0">
            <w:pPr>
              <w:rPr>
                <w:b/>
                <w:color w:val="000000" w:themeColor="text1"/>
              </w:rPr>
            </w:pPr>
          </w:p>
          <w:p w14:paraId="42CA062C" w14:textId="5B5B9D0D" w:rsidR="00C225E0" w:rsidRDefault="00C225E0" w:rsidP="00C225E0"/>
          <w:p w14:paraId="64A4D81B" w14:textId="203292FD" w:rsidR="00C225E0" w:rsidRDefault="00EB1B79" w:rsidP="00C225E0">
            <w:pPr>
              <w:rPr>
                <w:b/>
                <w:bCs/>
              </w:rPr>
            </w:pPr>
            <w:r>
              <w:rPr>
                <w:b/>
                <w:bCs/>
              </w:rPr>
              <w:t>Tu vas travailler aujourd’hui sur des situations de proportionnalité. Tu as déjà abordé ce point lorsque tu avais complété le tableau pour confectionner le gâteau Harry Potter</w:t>
            </w:r>
            <w:r w:rsidR="00612C1D">
              <w:rPr>
                <w:b/>
                <w:bCs/>
              </w:rPr>
              <w:t xml:space="preserve"> pendant le confinement</w:t>
            </w:r>
          </w:p>
          <w:p w14:paraId="1BD9835D" w14:textId="1BC3A2FD" w:rsidR="00EB1B79" w:rsidRPr="00C225E0" w:rsidRDefault="00EB1B79" w:rsidP="00C225E0">
            <w:pPr>
              <w:rPr>
                <w:b/>
                <w:bCs/>
              </w:rPr>
            </w:pPr>
            <w:r>
              <w:rPr>
                <w:b/>
                <w:bCs/>
              </w:rPr>
              <w:t>Regarde ce</w:t>
            </w:r>
            <w:r w:rsidR="00612C1D">
              <w:rPr>
                <w:b/>
                <w:bCs/>
              </w:rPr>
              <w:t>s</w:t>
            </w:r>
            <w:r>
              <w:rPr>
                <w:b/>
                <w:bCs/>
              </w:rPr>
              <w:t xml:space="preserve"> petite</w:t>
            </w:r>
            <w:r w:rsidR="00612C1D">
              <w:rPr>
                <w:b/>
                <w:bCs/>
              </w:rPr>
              <w:t>s</w:t>
            </w:r>
            <w:r>
              <w:rPr>
                <w:b/>
                <w:bCs/>
              </w:rPr>
              <w:t xml:space="preserve"> vidéo</w:t>
            </w:r>
            <w:r w:rsidR="00612C1D">
              <w:rPr>
                <w:b/>
                <w:bCs/>
              </w:rPr>
              <w:t>s</w:t>
            </w:r>
            <w:r>
              <w:rPr>
                <w:b/>
                <w:bCs/>
              </w:rPr>
              <w:t xml:space="preserve"> explicative</w:t>
            </w:r>
            <w:r w:rsidR="00612C1D">
              <w:rPr>
                <w:b/>
                <w:bCs/>
              </w:rPr>
              <w:t>s</w:t>
            </w:r>
            <w:r>
              <w:rPr>
                <w:b/>
                <w:bCs/>
              </w:rPr>
              <w:t> :</w:t>
            </w:r>
          </w:p>
          <w:p w14:paraId="7FD79D86" w14:textId="0DC31E2F" w:rsidR="00C225E0" w:rsidRDefault="00C225E0" w:rsidP="00C225E0"/>
          <w:p w14:paraId="328A13F5" w14:textId="6806DCA3" w:rsidR="009B3EDC" w:rsidRDefault="00121CC3" w:rsidP="00C225E0">
            <w:hyperlink r:id="rId6" w:history="1">
              <w:r w:rsidR="00EB1B79">
                <w:rPr>
                  <w:rStyle w:val="Lienhypertexte"/>
                </w:rPr>
                <w:t>https://lesfondamentaux.reseau-canope.fr/discipline/mathematiques/organisation-et-gestion-</w:t>
              </w:r>
              <w:r w:rsidR="00EB1B79">
                <w:rPr>
                  <w:rStyle w:val="Lienhypertexte"/>
                </w:rPr>
                <w:lastRenderedPageBreak/>
                <w:t>des-donnees/resolution-de-problemes/decouvrir-la-proportionnalite.html</w:t>
              </w:r>
            </w:hyperlink>
          </w:p>
          <w:p w14:paraId="22CD8D57" w14:textId="77777777" w:rsidR="009B3EDC" w:rsidRDefault="009B3EDC" w:rsidP="00C225E0"/>
          <w:p w14:paraId="1003F4AC" w14:textId="1DD434FC" w:rsidR="00DE2BEC" w:rsidRPr="00612C1D" w:rsidRDefault="00612C1D" w:rsidP="00DE2BEC">
            <w:pPr>
              <w:rPr>
                <w:b/>
                <w:bCs/>
              </w:rPr>
            </w:pPr>
            <w:r w:rsidRPr="00612C1D">
              <w:rPr>
                <w:b/>
                <w:bCs/>
              </w:rPr>
              <w:t>Télécharge ensuite le diaporama « proportionnalité » sur le thème de Harry Potter, où quelques situations sont expliquées.</w:t>
            </w:r>
          </w:p>
          <w:p w14:paraId="19F257C7" w14:textId="011E1F6D" w:rsidR="00612C1D" w:rsidRDefault="00612C1D" w:rsidP="00DE2BEC"/>
          <w:p w14:paraId="7BA83990" w14:textId="77777777" w:rsidR="00612C1D" w:rsidRDefault="00612C1D" w:rsidP="00DE2BEC"/>
          <w:p w14:paraId="08A6BE9E" w14:textId="78371AF5" w:rsidR="009735DF" w:rsidRDefault="00612C1D" w:rsidP="00DE2BEC">
            <w:pPr>
              <w:rPr>
                <w:b/>
                <w:bCs/>
                <w:color w:val="000000" w:themeColor="text1"/>
              </w:rPr>
            </w:pPr>
            <w:r>
              <w:rPr>
                <w:b/>
                <w:bCs/>
                <w:color w:val="000000" w:themeColor="text1"/>
              </w:rPr>
              <w:t>En pièce jointe, télécharge</w:t>
            </w:r>
            <w:r w:rsidR="009B3EDC">
              <w:rPr>
                <w:b/>
                <w:bCs/>
                <w:color w:val="000000" w:themeColor="text1"/>
              </w:rPr>
              <w:t xml:space="preserve"> l</w:t>
            </w:r>
            <w:r w:rsidR="00EB1B79">
              <w:rPr>
                <w:b/>
                <w:bCs/>
                <w:color w:val="000000" w:themeColor="text1"/>
              </w:rPr>
              <w:t>’aide-mémoire</w:t>
            </w:r>
            <w:r w:rsidR="009B3EDC">
              <w:rPr>
                <w:b/>
                <w:bCs/>
                <w:color w:val="000000" w:themeColor="text1"/>
              </w:rPr>
              <w:t xml:space="preserve"> que tu vas lire attentivement, puis</w:t>
            </w:r>
            <w:r w:rsidR="009735DF">
              <w:rPr>
                <w:b/>
                <w:bCs/>
                <w:color w:val="000000" w:themeColor="text1"/>
              </w:rPr>
              <w:t xml:space="preserve"> </w:t>
            </w:r>
            <w:r w:rsidR="00EB1B79">
              <w:rPr>
                <w:b/>
                <w:bCs/>
                <w:color w:val="000000" w:themeColor="text1"/>
              </w:rPr>
              <w:t>complète les tableaux de proportionnalité qui sont dans la fiche « exercices proportionnalité ».</w:t>
            </w:r>
          </w:p>
          <w:p w14:paraId="1FF833CF" w14:textId="77777777" w:rsidR="00EB1B79" w:rsidRDefault="00EB1B79" w:rsidP="00DE2BEC">
            <w:pPr>
              <w:rPr>
                <w:b/>
                <w:bCs/>
                <w:color w:val="000000" w:themeColor="text1"/>
              </w:rPr>
            </w:pPr>
          </w:p>
          <w:p w14:paraId="6778C376" w14:textId="77777777" w:rsidR="00EB1B79" w:rsidRDefault="00EB1B79" w:rsidP="00DE2BEC">
            <w:pPr>
              <w:rPr>
                <w:b/>
                <w:bCs/>
                <w:color w:val="FF0000"/>
              </w:rPr>
            </w:pPr>
            <w:r>
              <w:rPr>
                <w:b/>
                <w:bCs/>
                <w:color w:val="FF0000"/>
              </w:rPr>
              <w:t>Bonus ! Pour ceux qui veulent aller plus loin, un exercice vous attend sur la classe numérique !</w:t>
            </w:r>
          </w:p>
          <w:p w14:paraId="52A2D5F0" w14:textId="4EBE40D1" w:rsidR="00EB1B79" w:rsidRPr="00EB1B79" w:rsidRDefault="00121CC3" w:rsidP="00DE2BEC">
            <w:pPr>
              <w:rPr>
                <w:b/>
                <w:bCs/>
                <w:color w:val="FF0000"/>
              </w:rPr>
            </w:pPr>
            <w:hyperlink r:id="rId7" w:history="1">
              <w:r w:rsidR="00EB1B79">
                <w:rPr>
                  <w:rStyle w:val="Lienhypertexte"/>
                </w:rPr>
                <w:t>https://classe-numerique.fr/</w:t>
              </w:r>
            </w:hyperlink>
          </w:p>
        </w:tc>
        <w:tc>
          <w:tcPr>
            <w:tcW w:w="2611" w:type="dxa"/>
            <w:shd w:val="clear" w:color="auto" w:fill="auto"/>
          </w:tcPr>
          <w:p w14:paraId="4BF64B0D" w14:textId="77777777" w:rsidR="008D4C4C" w:rsidRPr="000873A8" w:rsidRDefault="008D4C4C" w:rsidP="001C5E01"/>
          <w:p w14:paraId="42AA1D05" w14:textId="07C9DF3D" w:rsidR="008D4C4C" w:rsidRDefault="008D4C4C" w:rsidP="001C5E01"/>
          <w:p w14:paraId="6685E653" w14:textId="39E1DCB6" w:rsidR="002C7893" w:rsidRDefault="002C7893" w:rsidP="001C5E01"/>
          <w:p w14:paraId="28DD14CD" w14:textId="4473B86A" w:rsidR="002C7893" w:rsidRDefault="002C7893" w:rsidP="001C5E01"/>
          <w:p w14:paraId="2676A056" w14:textId="2FF1D750" w:rsidR="002C7893" w:rsidRDefault="002C7893" w:rsidP="001C5E01"/>
          <w:p w14:paraId="6BDDEA42" w14:textId="3B70C9C8" w:rsidR="002C7893" w:rsidRDefault="002C7893" w:rsidP="001C5E01"/>
          <w:p w14:paraId="70F9D565" w14:textId="30E71A66" w:rsidR="002C7893" w:rsidRDefault="002C7893" w:rsidP="001C5E01"/>
          <w:p w14:paraId="2CEC981E" w14:textId="0B94814E" w:rsidR="00EC18D6" w:rsidRDefault="00EC18D6" w:rsidP="001C5E01"/>
          <w:p w14:paraId="5B314EF9" w14:textId="50F5C2FA" w:rsidR="00EC18D6" w:rsidRDefault="00EC18D6" w:rsidP="001C5E01"/>
          <w:p w14:paraId="7F45CABB" w14:textId="337F66F0" w:rsidR="009B3EDC" w:rsidRDefault="009B3EDC" w:rsidP="001C5E01"/>
          <w:p w14:paraId="399CDA88" w14:textId="517868F9" w:rsidR="009B3EDC" w:rsidRDefault="009B3EDC" w:rsidP="001C5E01"/>
          <w:p w14:paraId="136002EF" w14:textId="655D4292" w:rsidR="009B3EDC" w:rsidRDefault="009B3EDC" w:rsidP="001C5E01"/>
          <w:p w14:paraId="45CFBA46" w14:textId="4D29E419" w:rsidR="009B3EDC" w:rsidRDefault="009B3EDC" w:rsidP="001C5E01"/>
          <w:p w14:paraId="5B2076A9" w14:textId="77777777" w:rsidR="009B3EDC" w:rsidRDefault="009B3EDC" w:rsidP="001C5E01"/>
          <w:p w14:paraId="21862D86" w14:textId="7512290E" w:rsidR="00EC18D6" w:rsidRDefault="00EC18D6" w:rsidP="001C5E01"/>
          <w:p w14:paraId="54BDE842" w14:textId="148414A8" w:rsidR="00612C1D" w:rsidRDefault="00612C1D" w:rsidP="001C5E01"/>
          <w:p w14:paraId="2A191AFE" w14:textId="11FDE73C" w:rsidR="00612C1D" w:rsidRDefault="00612C1D" w:rsidP="001C5E01">
            <w:r>
              <w:t>« Diaporama proportionnalité Harry Potter »</w:t>
            </w:r>
          </w:p>
          <w:p w14:paraId="0595A8D5" w14:textId="597AB863" w:rsidR="00612C1D" w:rsidRDefault="00612C1D" w:rsidP="001C5E01"/>
          <w:p w14:paraId="540092F8" w14:textId="3513083D" w:rsidR="00612C1D" w:rsidRDefault="00612C1D" w:rsidP="001C5E01"/>
          <w:p w14:paraId="362FE553" w14:textId="77777777" w:rsidR="00612C1D" w:rsidRDefault="00612C1D" w:rsidP="001C5E01"/>
          <w:p w14:paraId="73FED25E" w14:textId="77777777" w:rsidR="008D4C4C" w:rsidRDefault="008D4C4C" w:rsidP="001C5E01">
            <w:r>
              <w:t>Fiche "</w:t>
            </w:r>
            <w:r w:rsidR="00EB1B79">
              <w:t>Aide-mémoire proportionnalité</w:t>
            </w:r>
            <w:r>
              <w:t>"</w:t>
            </w:r>
          </w:p>
          <w:p w14:paraId="58D12B35" w14:textId="77777777" w:rsidR="00EB1B79" w:rsidRDefault="00EB1B79" w:rsidP="00EB1B79"/>
          <w:p w14:paraId="132826DB" w14:textId="37EF11E9" w:rsidR="00EB1B79" w:rsidRPr="00EB1B79" w:rsidRDefault="00EB1B79" w:rsidP="00EB1B79">
            <w:r>
              <w:t>« Exercices proportionnalité »</w:t>
            </w:r>
          </w:p>
        </w:tc>
      </w:tr>
      <w:tr w:rsidR="008D4C4C" w14:paraId="1D7E6EB7" w14:textId="77777777" w:rsidTr="006025D0">
        <w:trPr>
          <w:trHeight w:val="1524"/>
        </w:trPr>
        <w:tc>
          <w:tcPr>
            <w:tcW w:w="2430" w:type="dxa"/>
            <w:shd w:val="clear" w:color="auto" w:fill="auto"/>
          </w:tcPr>
          <w:p w14:paraId="44ACF4A8" w14:textId="77777777" w:rsidR="008D4C4C" w:rsidRPr="00456E33" w:rsidRDefault="008D4C4C" w:rsidP="001C5E01">
            <w:pPr>
              <w:rPr>
                <w:b/>
              </w:rPr>
            </w:pPr>
            <w:r w:rsidRPr="00456E33">
              <w:rPr>
                <w:b/>
              </w:rPr>
              <w:lastRenderedPageBreak/>
              <w:t>ORTHOGRAPHE    ( 30 minutes)</w:t>
            </w:r>
          </w:p>
          <w:p w14:paraId="6DBD723A" w14:textId="77777777" w:rsidR="008D4C4C" w:rsidRDefault="008D4C4C" w:rsidP="001C5E01"/>
          <w:p w14:paraId="3AC6109D" w14:textId="7CEE2E71" w:rsidR="00751F1D" w:rsidRDefault="00751F1D" w:rsidP="001C5E01"/>
          <w:p w14:paraId="58789A8A" w14:textId="25CD72C8" w:rsidR="006025D0" w:rsidRDefault="006025D0" w:rsidP="001C5E01"/>
          <w:p w14:paraId="3A32B43D" w14:textId="42F469C9" w:rsidR="00751F1D" w:rsidRDefault="00751F1D" w:rsidP="001C5E01"/>
        </w:tc>
        <w:tc>
          <w:tcPr>
            <w:tcW w:w="6119" w:type="dxa"/>
            <w:shd w:val="clear" w:color="auto" w:fill="auto"/>
          </w:tcPr>
          <w:p w14:paraId="23D6DEA2" w14:textId="79CE056B" w:rsidR="006C62AC" w:rsidRPr="00ED4D1E" w:rsidRDefault="009864B0" w:rsidP="00CB6A96">
            <w:pPr>
              <w:rPr>
                <w:b/>
                <w:bCs/>
              </w:rPr>
            </w:pPr>
            <w:r>
              <w:rPr>
                <w:b/>
                <w:bCs/>
              </w:rPr>
              <w:t>Rends-toi sur la classe numérique pour faire des petits exercices de révisions.</w:t>
            </w:r>
          </w:p>
          <w:p w14:paraId="25391F0F" w14:textId="1B694EE1" w:rsidR="00ED4D1E" w:rsidRDefault="00ED4D1E" w:rsidP="00CB6A96"/>
          <w:p w14:paraId="17BCDE21" w14:textId="71679748" w:rsidR="00751F1D" w:rsidRDefault="00121CC3" w:rsidP="00CB6A96">
            <w:pPr>
              <w:rPr>
                <w:rStyle w:val="Lienhypertexte"/>
              </w:rPr>
            </w:pPr>
            <w:hyperlink r:id="rId8" w:history="1">
              <w:r w:rsidR="009864B0">
                <w:rPr>
                  <w:rStyle w:val="Lienhypertexte"/>
                </w:rPr>
                <w:t>https://classe-numerique.fr/</w:t>
              </w:r>
            </w:hyperlink>
          </w:p>
          <w:p w14:paraId="2E239EC4" w14:textId="278E978D" w:rsidR="006025D0" w:rsidRDefault="006025D0" w:rsidP="00CB6A96">
            <w:pPr>
              <w:rPr>
                <w:rStyle w:val="Lienhypertexte"/>
              </w:rPr>
            </w:pPr>
          </w:p>
          <w:p w14:paraId="043E014B" w14:textId="166FC2F3" w:rsidR="00054772" w:rsidRPr="00054772" w:rsidRDefault="00054772" w:rsidP="00054772"/>
        </w:tc>
        <w:tc>
          <w:tcPr>
            <w:tcW w:w="2611" w:type="dxa"/>
            <w:shd w:val="clear" w:color="auto" w:fill="auto"/>
          </w:tcPr>
          <w:p w14:paraId="59C45331" w14:textId="77777777" w:rsidR="008D4C4C" w:rsidRDefault="008D4C4C" w:rsidP="001C5E01"/>
          <w:p w14:paraId="62EB92F6" w14:textId="77777777" w:rsidR="008D4C4C" w:rsidRDefault="008D4C4C" w:rsidP="00054772"/>
          <w:p w14:paraId="6266D068" w14:textId="77777777" w:rsidR="00DB0B99" w:rsidRPr="00DB0B99" w:rsidRDefault="00DB0B99" w:rsidP="00DB0B99"/>
          <w:p w14:paraId="07CC18F9" w14:textId="77777777" w:rsidR="00DB0B99" w:rsidRPr="00DB0B99" w:rsidRDefault="00DB0B99" w:rsidP="00DB0B99"/>
          <w:p w14:paraId="1FF51848" w14:textId="77777777" w:rsidR="00DB0B99" w:rsidRPr="00DB0B99" w:rsidRDefault="00DB0B99" w:rsidP="00DB0B99"/>
          <w:p w14:paraId="62E24503" w14:textId="3C0EDD26" w:rsidR="00DB0B99" w:rsidRPr="00DB0B99" w:rsidRDefault="00DB0B99" w:rsidP="004B45D7"/>
        </w:tc>
      </w:tr>
      <w:tr w:rsidR="006025D0" w14:paraId="5C0EF788" w14:textId="77777777" w:rsidTr="001C5E01">
        <w:trPr>
          <w:trHeight w:val="2616"/>
        </w:trPr>
        <w:tc>
          <w:tcPr>
            <w:tcW w:w="2430" w:type="dxa"/>
            <w:shd w:val="clear" w:color="auto" w:fill="auto"/>
          </w:tcPr>
          <w:p w14:paraId="3FD6DC2B" w14:textId="77777777" w:rsidR="006025D0" w:rsidRDefault="006025D0" w:rsidP="001C5E01"/>
          <w:p w14:paraId="30C932F7" w14:textId="77777777" w:rsidR="006025D0" w:rsidRPr="00751F1D" w:rsidRDefault="006025D0" w:rsidP="001C5E01">
            <w:pPr>
              <w:rPr>
                <w:b/>
                <w:bCs/>
              </w:rPr>
            </w:pPr>
            <w:r w:rsidRPr="00751F1D">
              <w:rPr>
                <w:b/>
                <w:bCs/>
              </w:rPr>
              <w:t>ANGLAIS</w:t>
            </w:r>
          </w:p>
          <w:p w14:paraId="54F0860B" w14:textId="31B5034D" w:rsidR="006025D0" w:rsidRPr="00456E33" w:rsidRDefault="006025D0" w:rsidP="001C5E01">
            <w:pPr>
              <w:rPr>
                <w:b/>
              </w:rPr>
            </w:pPr>
            <w:r w:rsidRPr="00751F1D">
              <w:rPr>
                <w:b/>
                <w:bCs/>
              </w:rPr>
              <w:t>15 minutes</w:t>
            </w:r>
          </w:p>
        </w:tc>
        <w:tc>
          <w:tcPr>
            <w:tcW w:w="6119" w:type="dxa"/>
            <w:shd w:val="clear" w:color="auto" w:fill="auto"/>
          </w:tcPr>
          <w:p w14:paraId="415D5F1B" w14:textId="77777777" w:rsidR="006025D0" w:rsidRDefault="006025D0" w:rsidP="00CB6A96"/>
          <w:p w14:paraId="36166162" w14:textId="77777777" w:rsidR="006025D0" w:rsidRDefault="006025D0" w:rsidP="00CB6A96">
            <w:pPr>
              <w:rPr>
                <w:b/>
                <w:bCs/>
              </w:rPr>
            </w:pPr>
            <w:r>
              <w:rPr>
                <w:b/>
                <w:bCs/>
              </w:rPr>
              <w:t>Télécharge en pièce jointe les activités proposées aujourd’hui sur le site « </w:t>
            </w:r>
            <w:proofErr w:type="spellStart"/>
            <w:r>
              <w:rPr>
                <w:b/>
                <w:bCs/>
              </w:rPr>
              <w:t>learningapps</w:t>
            </w:r>
            <w:proofErr w:type="spellEnd"/>
            <w:r>
              <w:rPr>
                <w:b/>
                <w:bCs/>
              </w:rPr>
              <w:t> ». Il s’agit d’activités sur les émotions.</w:t>
            </w:r>
          </w:p>
          <w:p w14:paraId="13A2B1FD" w14:textId="77777777" w:rsidR="006025D0" w:rsidRDefault="006025D0" w:rsidP="00CB6A96">
            <w:pPr>
              <w:rPr>
                <w:b/>
                <w:bCs/>
              </w:rPr>
            </w:pPr>
            <w:r>
              <w:rPr>
                <w:b/>
                <w:bCs/>
              </w:rPr>
              <w:t>Clique sur les différentes images pour t’entraîner.</w:t>
            </w:r>
          </w:p>
          <w:p w14:paraId="6392F207" w14:textId="77777777" w:rsidR="006025D0" w:rsidRDefault="00121CC3" w:rsidP="00CB6A96">
            <w:pPr>
              <w:rPr>
                <w:b/>
                <w:bCs/>
              </w:rPr>
            </w:pPr>
            <w:hyperlink r:id="rId9" w:history="1">
              <w:r w:rsidR="006025D0">
                <w:rPr>
                  <w:rStyle w:val="Lienhypertexte"/>
                </w:rPr>
                <w:t>https://learningapps.org/3815545</w:t>
              </w:r>
            </w:hyperlink>
          </w:p>
          <w:p w14:paraId="175BDC73" w14:textId="77777777" w:rsidR="006025D0" w:rsidRDefault="006025D0" w:rsidP="00CB6A96"/>
          <w:p w14:paraId="3A24DC74" w14:textId="77777777" w:rsidR="006025D0" w:rsidRDefault="006025D0" w:rsidP="00CB6A96">
            <w:pPr>
              <w:rPr>
                <w:b/>
                <w:bCs/>
              </w:rPr>
            </w:pPr>
          </w:p>
          <w:p w14:paraId="2A534404" w14:textId="77777777" w:rsidR="006025D0" w:rsidRDefault="006025D0" w:rsidP="00054772">
            <w:pPr>
              <w:rPr>
                <w:b/>
                <w:bCs/>
              </w:rPr>
            </w:pPr>
          </w:p>
        </w:tc>
        <w:tc>
          <w:tcPr>
            <w:tcW w:w="2611" w:type="dxa"/>
            <w:shd w:val="clear" w:color="auto" w:fill="auto"/>
          </w:tcPr>
          <w:p w14:paraId="2695C10F" w14:textId="77777777" w:rsidR="006025D0" w:rsidRPr="00DB0B99" w:rsidRDefault="006025D0" w:rsidP="00DB0B99"/>
          <w:p w14:paraId="5A1C25BA" w14:textId="77777777" w:rsidR="006025D0" w:rsidRPr="00DB0B99" w:rsidRDefault="006025D0" w:rsidP="00DB0B99"/>
          <w:p w14:paraId="04E04324" w14:textId="77777777" w:rsidR="006025D0" w:rsidRPr="00DB0B99" w:rsidRDefault="006025D0" w:rsidP="00DB0B99"/>
          <w:p w14:paraId="2A7C6524" w14:textId="77777777" w:rsidR="006025D0" w:rsidRPr="00DB0B99" w:rsidRDefault="006025D0" w:rsidP="00DB0B99"/>
          <w:p w14:paraId="0140DE3D" w14:textId="77777777" w:rsidR="006025D0" w:rsidRDefault="006025D0" w:rsidP="00DB0B99"/>
          <w:p w14:paraId="309A7A91" w14:textId="77777777" w:rsidR="006025D0" w:rsidRDefault="006025D0" w:rsidP="00DB0B99">
            <w:pPr>
              <w:ind w:firstLine="708"/>
            </w:pPr>
          </w:p>
          <w:p w14:paraId="315CCD31" w14:textId="77777777" w:rsidR="006025D0" w:rsidRDefault="006025D0" w:rsidP="00DB0B99">
            <w:pPr>
              <w:ind w:firstLine="708"/>
            </w:pPr>
          </w:p>
          <w:p w14:paraId="57651622" w14:textId="77777777" w:rsidR="006025D0" w:rsidRDefault="006025D0" w:rsidP="004B45D7"/>
        </w:tc>
      </w:tr>
      <w:tr w:rsidR="008D4C4C" w14:paraId="02DF4F4A" w14:textId="77777777" w:rsidTr="001C5E01">
        <w:tc>
          <w:tcPr>
            <w:tcW w:w="2430" w:type="dxa"/>
            <w:shd w:val="clear" w:color="auto" w:fill="auto"/>
          </w:tcPr>
          <w:p w14:paraId="1333286F" w14:textId="77777777" w:rsidR="00751F1D" w:rsidRDefault="00751F1D" w:rsidP="001C5E01">
            <w:pPr>
              <w:rPr>
                <w:b/>
                <w:u w:val="single"/>
              </w:rPr>
            </w:pPr>
          </w:p>
          <w:p w14:paraId="3290FFBF" w14:textId="77777777" w:rsidR="00751F1D" w:rsidRDefault="00751F1D" w:rsidP="001C5E01">
            <w:pPr>
              <w:rPr>
                <w:b/>
                <w:u w:val="single"/>
              </w:rPr>
            </w:pPr>
          </w:p>
          <w:p w14:paraId="1E9D06A5" w14:textId="77777777" w:rsidR="00751F1D" w:rsidRDefault="00751F1D" w:rsidP="001C5E01">
            <w:pPr>
              <w:rPr>
                <w:b/>
                <w:u w:val="single"/>
              </w:rPr>
            </w:pPr>
          </w:p>
          <w:p w14:paraId="166A282B" w14:textId="7FB0042C" w:rsidR="008D4C4C" w:rsidRPr="00456E33" w:rsidRDefault="008D4C4C" w:rsidP="001C5E01">
            <w:pPr>
              <w:rPr>
                <w:b/>
                <w:u w:val="single"/>
              </w:rPr>
            </w:pPr>
            <w:r w:rsidRPr="00456E33">
              <w:rPr>
                <w:b/>
                <w:u w:val="single"/>
              </w:rPr>
              <w:t>ARTS VISUELS (1 heure)</w:t>
            </w:r>
          </w:p>
          <w:p w14:paraId="0193AA41" w14:textId="77777777" w:rsidR="008D4C4C" w:rsidRDefault="008D4C4C" w:rsidP="001C5E01"/>
        </w:tc>
        <w:tc>
          <w:tcPr>
            <w:tcW w:w="6119" w:type="dxa"/>
            <w:shd w:val="clear" w:color="auto" w:fill="auto"/>
          </w:tcPr>
          <w:p w14:paraId="789AD285" w14:textId="77777777" w:rsidR="00751F1D" w:rsidRDefault="00751F1D" w:rsidP="001C5E01"/>
          <w:p w14:paraId="2BB24314" w14:textId="4217C605" w:rsidR="00E23051" w:rsidRDefault="006025D0" w:rsidP="001C5E01">
            <w:pPr>
              <w:rPr>
                <w:b/>
                <w:bCs/>
              </w:rPr>
            </w:pPr>
            <w:r>
              <w:rPr>
                <w:b/>
                <w:bCs/>
              </w:rPr>
              <w:t xml:space="preserve">Je te propose aujourd’hui de réaliser ta ville idéale en perspective. </w:t>
            </w:r>
          </w:p>
          <w:p w14:paraId="25147E71" w14:textId="0F9F280E" w:rsidR="006025D0" w:rsidRPr="00E23051" w:rsidRDefault="006025D0" w:rsidP="001C5E01">
            <w:pPr>
              <w:rPr>
                <w:b/>
                <w:bCs/>
              </w:rPr>
            </w:pPr>
            <w:r>
              <w:rPr>
                <w:b/>
                <w:bCs/>
              </w:rPr>
              <w:t>Télécharge le document joint, tout est bien expliqué ! J’ai même réalisé un exemple de ma ville idéale.</w:t>
            </w:r>
          </w:p>
          <w:p w14:paraId="50F0C53A" w14:textId="3FCB256D" w:rsidR="001C5E01" w:rsidRDefault="001C5E01" w:rsidP="001C5E01">
            <w:pPr>
              <w:rPr>
                <w:b/>
                <w:bCs/>
              </w:rPr>
            </w:pPr>
          </w:p>
          <w:p w14:paraId="6F679AE4" w14:textId="46FFC3F5" w:rsidR="001C5E01" w:rsidRPr="001C5E01" w:rsidRDefault="001C5E01" w:rsidP="001C5E01">
            <w:pPr>
              <w:rPr>
                <w:b/>
                <w:bCs/>
              </w:rPr>
            </w:pPr>
          </w:p>
          <w:p w14:paraId="6202F332" w14:textId="741EB417" w:rsidR="001C5E01" w:rsidRPr="002E205C" w:rsidRDefault="001C5E01" w:rsidP="001C5E01">
            <w:r>
              <w:t>Envoie-moi ensuite par mail le résultat final que je partagerai sur le blog !</w:t>
            </w:r>
          </w:p>
        </w:tc>
        <w:tc>
          <w:tcPr>
            <w:tcW w:w="2611" w:type="dxa"/>
            <w:shd w:val="clear" w:color="auto" w:fill="auto"/>
          </w:tcPr>
          <w:p w14:paraId="2638B0FD" w14:textId="77777777" w:rsidR="008D4C4C" w:rsidRPr="00FB2BA9" w:rsidRDefault="008D4C4C" w:rsidP="001C5E01"/>
          <w:p w14:paraId="256F3281" w14:textId="77777777" w:rsidR="00751F1D" w:rsidRDefault="00751F1D" w:rsidP="002131AA"/>
          <w:p w14:paraId="2E6F676B" w14:textId="364539CD" w:rsidR="0059446A" w:rsidRPr="0059446A" w:rsidRDefault="00D842E4" w:rsidP="009B3EDC">
            <w:r>
              <w:t>« </w:t>
            </w:r>
            <w:r w:rsidR="006025D0">
              <w:t>ville perspective</w:t>
            </w:r>
            <w:r w:rsidR="009B3EDC">
              <w:t> »</w:t>
            </w:r>
          </w:p>
        </w:tc>
      </w:tr>
    </w:tbl>
    <w:p w14:paraId="4BF16E13" w14:textId="77777777" w:rsidR="008D4C4C" w:rsidRDefault="008D4C4C" w:rsidP="008D4C4C"/>
    <w:p w14:paraId="08189E7B" w14:textId="77777777" w:rsidR="008D4C4C" w:rsidRDefault="008D4C4C" w:rsidP="008D4C4C"/>
    <w:p w14:paraId="33849B6B" w14:textId="75D057E5" w:rsidR="008D4C4C" w:rsidRDefault="00D77814" w:rsidP="008D4C4C">
      <w:pPr>
        <w:rPr>
          <w:b/>
          <w:bCs/>
          <w:color w:val="70AD47" w:themeColor="accent6"/>
          <w:sz w:val="36"/>
          <w:szCs w:val="36"/>
        </w:rPr>
      </w:pPr>
      <w:r>
        <w:rPr>
          <w:b/>
          <w:bCs/>
          <w:color w:val="70AD47" w:themeColor="accent6"/>
          <w:sz w:val="36"/>
          <w:szCs w:val="36"/>
        </w:rPr>
        <w:t>Un peu de culture…</w:t>
      </w:r>
    </w:p>
    <w:p w14:paraId="54C8DD55" w14:textId="38DFEA82" w:rsidR="00D77814" w:rsidRDefault="00D77814" w:rsidP="008D4C4C">
      <w:pPr>
        <w:rPr>
          <w:b/>
          <w:bCs/>
          <w:color w:val="70AD47" w:themeColor="accent6"/>
          <w:sz w:val="36"/>
          <w:szCs w:val="36"/>
        </w:rPr>
      </w:pPr>
    </w:p>
    <w:p w14:paraId="013454E6" w14:textId="01A4C982" w:rsidR="00D77814" w:rsidRDefault="00D77814" w:rsidP="008D4C4C">
      <w:pPr>
        <w:rPr>
          <w:b/>
          <w:bCs/>
          <w:color w:val="000000" w:themeColor="text1"/>
        </w:rPr>
      </w:pPr>
      <w:r>
        <w:rPr>
          <w:b/>
          <w:bCs/>
          <w:color w:val="000000" w:themeColor="text1"/>
        </w:rPr>
        <w:t>Continuons nos visites de pays européens avec Scooby-Doo ! Aujourd’hui tu vas découvrir l’Autriche :</w:t>
      </w:r>
    </w:p>
    <w:p w14:paraId="29D32BB0" w14:textId="253FBFE7" w:rsidR="00D77814" w:rsidRDefault="00D77814" w:rsidP="008D4C4C">
      <w:pPr>
        <w:rPr>
          <w:b/>
          <w:bCs/>
          <w:color w:val="000000" w:themeColor="text1"/>
        </w:rPr>
      </w:pPr>
    </w:p>
    <w:p w14:paraId="19B1D268" w14:textId="44AB2A9A" w:rsidR="00D77814" w:rsidRDefault="00121CC3" w:rsidP="008D4C4C">
      <w:hyperlink r:id="rId10" w:anchor="containerType=program&amp;containerSlug=scooby-doo-en-europe-a-la-decouverte-des-pays-de-l-union-europeenne" w:history="1">
        <w:r w:rsidR="00D77814">
          <w:rPr>
            <w:rStyle w:val="Lienhypertexte"/>
          </w:rPr>
          <w:t>https://www.lumni.fr/video/autriche-visite-avec-le-scooby-gang#containerType=program&amp;containerSlug=scooby-doo-en-europe-a-la-decouverte-des-pays-de-l-union-europeenne</w:t>
        </w:r>
      </w:hyperlink>
    </w:p>
    <w:p w14:paraId="758E20B9" w14:textId="688A3DAF" w:rsidR="00D77814" w:rsidRDefault="00D77814" w:rsidP="008D4C4C"/>
    <w:p w14:paraId="1A6D52BF" w14:textId="6F0C19A3" w:rsidR="00D77814" w:rsidRDefault="00D77814" w:rsidP="008D4C4C"/>
    <w:p w14:paraId="3E408185" w14:textId="63EFC914" w:rsidR="00D77814" w:rsidRPr="00D77814" w:rsidRDefault="00D77814" w:rsidP="008D4C4C">
      <w:pPr>
        <w:rPr>
          <w:b/>
          <w:bCs/>
          <w:color w:val="000000" w:themeColor="text1"/>
          <w:sz w:val="28"/>
          <w:szCs w:val="28"/>
        </w:rPr>
      </w:pPr>
      <w:r w:rsidRPr="00D77814">
        <w:rPr>
          <w:b/>
          <w:bCs/>
          <w:sz w:val="28"/>
          <w:szCs w:val="28"/>
        </w:rPr>
        <w:t>Et concernant notre belle capitale, la suite de la visite se fait ici !</w:t>
      </w:r>
    </w:p>
    <w:p w14:paraId="014B1D55" w14:textId="77777777" w:rsidR="008D4C4C" w:rsidRDefault="008D4C4C" w:rsidP="008D4C4C"/>
    <w:p w14:paraId="508FE366" w14:textId="593847D8" w:rsidR="00D77814" w:rsidRPr="00D77814" w:rsidRDefault="00D77814" w:rsidP="00D77814">
      <w:r>
        <w:rPr>
          <w:noProof/>
        </w:rPr>
        <mc:AlternateContent>
          <mc:Choice Requires="wps">
            <w:drawing>
              <wp:anchor distT="0" distB="0" distL="114300" distR="114300" simplePos="0" relativeHeight="251659264" behindDoc="0" locked="0" layoutInCell="1" allowOverlap="1" wp14:anchorId="5944EDCA" wp14:editId="236D614E">
                <wp:simplePos x="0" y="0"/>
                <wp:positionH relativeFrom="column">
                  <wp:posOffset>4418965</wp:posOffset>
                </wp:positionH>
                <wp:positionV relativeFrom="paragraph">
                  <wp:posOffset>1232535</wp:posOffset>
                </wp:positionV>
                <wp:extent cx="1059180" cy="1203960"/>
                <wp:effectExtent l="38100" t="38100" r="26670" b="34290"/>
                <wp:wrapNone/>
                <wp:docPr id="2" name="Connecteur droit avec flèche 2"/>
                <wp:cNvGraphicFramePr/>
                <a:graphic xmlns:a="http://schemas.openxmlformats.org/drawingml/2006/main">
                  <a:graphicData uri="http://schemas.microsoft.com/office/word/2010/wordprocessingShape">
                    <wps:wsp>
                      <wps:cNvCnPr/>
                      <wps:spPr>
                        <a:xfrm flipH="1" flipV="1">
                          <a:off x="0" y="0"/>
                          <a:ext cx="1059180" cy="12039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747799" id="_x0000_t32" coordsize="21600,21600" o:spt="32" o:oned="t" path="m,l21600,21600e" filled="f">
                <v:path arrowok="t" fillok="f" o:connecttype="none"/>
                <o:lock v:ext="edit" shapetype="t"/>
              </v:shapetype>
              <v:shape id="Connecteur droit avec flèche 2" o:spid="_x0000_s1026" type="#_x0000_t32" style="position:absolute;margin-left:347.95pt;margin-top:97.05pt;width:83.4pt;height:94.8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Gc7wEAAB8EAAAOAAAAZHJzL2Uyb0RvYy54bWysU82O1DAMviPxDlHuTNtBrHZH09nDLD8H&#10;BCMWuGdTZxopTSLHOz9vxHvwYjhppyBAQiAukRP7s/19dta3p8GJA2CywbeyWdRSgNehs37fyk8f&#10;Xz27liKR8p1ywUMrz5Dk7ebpk/UxrmAZ+uA6QMFJfFodYyt7oriqqqR7GFRahAienSbgoIivuK86&#10;VEfOPrhqWddX1TFgFzFoSIlf70an3JT8xoCm98YkIOFayb1RObGcD/msNmu12qOKvdVTG+ofuhiU&#10;9Vx0TnWnSIlHtL+kGqzGkIKhhQ5DFYyxGgoHZtPUP7G571WEwoXFSXGWKf2/tPrdYYfCdq1cSuHV&#10;wCPaBu9ZN3hE0WGwJNQBtDDu6xceilhmyY4xrRi59TucbinuMPM/GRw41sY3vA2yWJ+zlX3MVpyK&#10;9OdZejiR0PzY1C9ummuekGZfs6yf31yV4VRjygyPmOg1hEFko5WJUNl9T1O7Acci6vA2ETfFwAsg&#10;g53PJynrXvpO0DkyUUKr/N5BZsThOaTKzEYuxaKzgxH+AQzLlDstXMqCwtahOCheLaU1eGrmTByd&#10;YcY6NwPrPwOn+AyFsrx/A54RpXLwNIMH6wP+rjqdLi2bMf6iwMg7S/AQunOZcpGGt7BoNf2YvOY/&#10;3gv8+7/efAMAAP//AwBQSwMEFAAGAAgAAAAhAEbgm+fhAAAACwEAAA8AAABkcnMvZG93bnJldi54&#10;bWxMj0FOwzAQRfdI3MEaJHbUaUuTOI1ToYhKsCuFA0xjNwnE4zR22tDTY1awHP2n/9/km8l07KwH&#10;11qSMJ9FwDRVVrVUS/h43z6kwJxHUthZ0hK+tYNNcXuTY6bshd70ee9rFkrIZSih8b7POHdVow26&#10;me01hexoB4M+nEPN1YCXUG46voiimBtsKSw02Ouy0dXXfjQSTlP5+XwVuH3ZJdfTa1uKsVwJKe/v&#10;pqc1MK8n/wfDr35QhyI4HexIyrFOQixWIqAhEI9zYIFI40UC7CBhmS4T4EXO//9Q/AAAAP//AwBQ&#10;SwECLQAUAAYACAAAACEAtoM4kv4AAADhAQAAEwAAAAAAAAAAAAAAAAAAAAAAW0NvbnRlbnRfVHlw&#10;ZXNdLnhtbFBLAQItABQABgAIAAAAIQA4/SH/1gAAAJQBAAALAAAAAAAAAAAAAAAAAC8BAABfcmVs&#10;cy8ucmVsc1BLAQItABQABgAIAAAAIQAVMJGc7wEAAB8EAAAOAAAAAAAAAAAAAAAAAC4CAABkcnMv&#10;ZTJvRG9jLnhtbFBLAQItABQABgAIAAAAIQBG4Jvn4QAAAAsBAAAPAAAAAAAAAAAAAAAAAEkEAABk&#10;cnMvZG93bnJldi54bWxQSwUGAAAAAAQABADzAAAAVwUAAAAA&#10;" strokecolor="#4472c4 [3204]" strokeweight=".5pt">
                <v:stroke endarrow="block" joinstyle="miter"/>
              </v:shape>
            </w:pict>
          </mc:Fallback>
        </mc:AlternateContent>
      </w:r>
      <w:r>
        <w:rPr>
          <w:noProof/>
        </w:rPr>
        <w:drawing>
          <wp:anchor distT="0" distB="0" distL="114300" distR="114300" simplePos="0" relativeHeight="251658240" behindDoc="0" locked="0" layoutInCell="1" allowOverlap="1" wp14:anchorId="2A653AF6" wp14:editId="26E6143D">
            <wp:simplePos x="0" y="0"/>
            <wp:positionH relativeFrom="margin">
              <wp:align>center</wp:align>
            </wp:positionH>
            <wp:positionV relativeFrom="paragraph">
              <wp:posOffset>394335</wp:posOffset>
            </wp:positionV>
            <wp:extent cx="4183380" cy="219456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16138" t="12933" r="11243" b="19341"/>
                    <a:stretch/>
                  </pic:blipFill>
                  <pic:spPr bwMode="auto">
                    <a:xfrm>
                      <a:off x="0" y="0"/>
                      <a:ext cx="4183380" cy="2194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2" w:history="1">
        <w:r>
          <w:rPr>
            <w:rStyle w:val="Lienhypertexte"/>
          </w:rPr>
          <w:t>https://view.genial.ly/5ebbc3e59d821b0d1e771db6/presentation-voyage-a-paris-s-1-2</w:t>
        </w:r>
      </w:hyperlink>
    </w:p>
    <w:p w14:paraId="7BDB22A7" w14:textId="20CD48BF" w:rsidR="00D77814" w:rsidRPr="00D77814" w:rsidRDefault="00D77814" w:rsidP="00D77814"/>
    <w:p w14:paraId="7E6C8666" w14:textId="246CEE0B" w:rsidR="00D77814" w:rsidRPr="00D77814" w:rsidRDefault="00D77814" w:rsidP="00D77814"/>
    <w:p w14:paraId="01F4E08F" w14:textId="2A578925" w:rsidR="00D77814" w:rsidRPr="00D77814" w:rsidRDefault="00D77814" w:rsidP="00D77814"/>
    <w:p w14:paraId="7B3516F3" w14:textId="3EBE5633" w:rsidR="00D77814" w:rsidRPr="00D77814" w:rsidRDefault="00D77814" w:rsidP="00D77814"/>
    <w:p w14:paraId="26FDA7FD" w14:textId="6C2256FF" w:rsidR="00D77814" w:rsidRPr="00D77814" w:rsidRDefault="00D77814" w:rsidP="00D77814"/>
    <w:p w14:paraId="7C70566A" w14:textId="7CB0225B" w:rsidR="00D77814" w:rsidRPr="00D77814" w:rsidRDefault="00D77814" w:rsidP="00D77814"/>
    <w:p w14:paraId="0C22F506" w14:textId="341E9350" w:rsidR="00D77814" w:rsidRPr="00D77814" w:rsidRDefault="00D77814" w:rsidP="00D77814"/>
    <w:p w14:paraId="14063D61" w14:textId="4E6D797F" w:rsidR="00D77814" w:rsidRPr="00D77814" w:rsidRDefault="00D77814" w:rsidP="00D77814"/>
    <w:p w14:paraId="58DACD02" w14:textId="5CF7B7B1" w:rsidR="00D77814" w:rsidRPr="00D77814" w:rsidRDefault="00D77814" w:rsidP="00D77814"/>
    <w:p w14:paraId="264EE5B5" w14:textId="3BCF1384" w:rsidR="00D77814" w:rsidRPr="00D77814" w:rsidRDefault="00D77814" w:rsidP="00D77814"/>
    <w:p w14:paraId="122C82BA" w14:textId="509FCFE5" w:rsidR="00D77814" w:rsidRPr="00D77814" w:rsidRDefault="00D77814" w:rsidP="00D77814"/>
    <w:p w14:paraId="1DF7521F" w14:textId="34161F24" w:rsidR="00D77814" w:rsidRDefault="00D77814" w:rsidP="00D77814"/>
    <w:p w14:paraId="4FB5848A" w14:textId="35B008D9" w:rsidR="00D77814" w:rsidRPr="00D77814" w:rsidRDefault="00D77814" w:rsidP="00D77814">
      <w:pPr>
        <w:jc w:val="right"/>
      </w:pPr>
    </w:p>
    <w:sectPr w:rsidR="00D77814" w:rsidRPr="00D77814" w:rsidSect="001C5E01">
      <w:pgSz w:w="11906" w:h="16838"/>
      <w:pgMar w:top="18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413C6"/>
    <w:multiLevelType w:val="hybridMultilevel"/>
    <w:tmpl w:val="43C68AA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C749D9"/>
    <w:multiLevelType w:val="hybridMultilevel"/>
    <w:tmpl w:val="C19861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C4C"/>
    <w:rsid w:val="000435C7"/>
    <w:rsid w:val="00054772"/>
    <w:rsid w:val="00121CC3"/>
    <w:rsid w:val="00132319"/>
    <w:rsid w:val="00135535"/>
    <w:rsid w:val="00147E4C"/>
    <w:rsid w:val="001A5109"/>
    <w:rsid w:val="001C5E01"/>
    <w:rsid w:val="001F08A2"/>
    <w:rsid w:val="002131AA"/>
    <w:rsid w:val="002C7893"/>
    <w:rsid w:val="002E0DC8"/>
    <w:rsid w:val="003601DA"/>
    <w:rsid w:val="004142D9"/>
    <w:rsid w:val="004270C0"/>
    <w:rsid w:val="0043097F"/>
    <w:rsid w:val="004806B6"/>
    <w:rsid w:val="004B45D7"/>
    <w:rsid w:val="00593C40"/>
    <w:rsid w:val="0059446A"/>
    <w:rsid w:val="005C4515"/>
    <w:rsid w:val="006025D0"/>
    <w:rsid w:val="00611A86"/>
    <w:rsid w:val="00612C1D"/>
    <w:rsid w:val="00671029"/>
    <w:rsid w:val="006C62AC"/>
    <w:rsid w:val="006E3B9F"/>
    <w:rsid w:val="00751F1D"/>
    <w:rsid w:val="0076119A"/>
    <w:rsid w:val="007961A7"/>
    <w:rsid w:val="007C6017"/>
    <w:rsid w:val="00835CA1"/>
    <w:rsid w:val="00851A52"/>
    <w:rsid w:val="008B53FB"/>
    <w:rsid w:val="008D4C4C"/>
    <w:rsid w:val="00934049"/>
    <w:rsid w:val="00950B3A"/>
    <w:rsid w:val="00952307"/>
    <w:rsid w:val="009615F3"/>
    <w:rsid w:val="009735DF"/>
    <w:rsid w:val="00984E4F"/>
    <w:rsid w:val="009864B0"/>
    <w:rsid w:val="009B15E2"/>
    <w:rsid w:val="009B3EDC"/>
    <w:rsid w:val="00A1031E"/>
    <w:rsid w:val="00A66567"/>
    <w:rsid w:val="00A76E7E"/>
    <w:rsid w:val="00A84757"/>
    <w:rsid w:val="00A859C8"/>
    <w:rsid w:val="00A87786"/>
    <w:rsid w:val="00B25763"/>
    <w:rsid w:val="00B406D2"/>
    <w:rsid w:val="00B627A3"/>
    <w:rsid w:val="00B86FE2"/>
    <w:rsid w:val="00BC0932"/>
    <w:rsid w:val="00C03D9E"/>
    <w:rsid w:val="00C225E0"/>
    <w:rsid w:val="00CA0FAE"/>
    <w:rsid w:val="00CB6A96"/>
    <w:rsid w:val="00CC3851"/>
    <w:rsid w:val="00D27C7A"/>
    <w:rsid w:val="00D46837"/>
    <w:rsid w:val="00D50E5E"/>
    <w:rsid w:val="00D77814"/>
    <w:rsid w:val="00D842E4"/>
    <w:rsid w:val="00D95E6D"/>
    <w:rsid w:val="00DB0B99"/>
    <w:rsid w:val="00DD1519"/>
    <w:rsid w:val="00DE2BEC"/>
    <w:rsid w:val="00E23051"/>
    <w:rsid w:val="00E4285B"/>
    <w:rsid w:val="00EA07E6"/>
    <w:rsid w:val="00EB1B79"/>
    <w:rsid w:val="00EC18D6"/>
    <w:rsid w:val="00EC325E"/>
    <w:rsid w:val="00ED4D1E"/>
    <w:rsid w:val="00F332AD"/>
    <w:rsid w:val="00F345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98F21"/>
  <w15:chartTrackingRefBased/>
  <w15:docId w15:val="{8E7AA102-B557-476C-AAE0-80A0FE6CB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C4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D4C4C"/>
    <w:rPr>
      <w:color w:val="0000FF"/>
      <w:u w:val="single"/>
    </w:rPr>
  </w:style>
  <w:style w:type="paragraph" w:styleId="Paragraphedeliste">
    <w:name w:val="List Paragraph"/>
    <w:basedOn w:val="Normal"/>
    <w:uiPriority w:val="34"/>
    <w:qFormat/>
    <w:rsid w:val="00CB6A96"/>
    <w:pPr>
      <w:ind w:left="720"/>
      <w:contextualSpacing/>
    </w:pPr>
  </w:style>
  <w:style w:type="character" w:styleId="Mentionnonrsolue">
    <w:name w:val="Unresolved Mention"/>
    <w:basedOn w:val="Policepardfaut"/>
    <w:uiPriority w:val="99"/>
    <w:semiHidden/>
    <w:unhideWhenUsed/>
    <w:rsid w:val="002131AA"/>
    <w:rPr>
      <w:color w:val="605E5C"/>
      <w:shd w:val="clear" w:color="auto" w:fill="E1DFDD"/>
    </w:rPr>
  </w:style>
  <w:style w:type="character" w:styleId="Lienhypertextesuivivisit">
    <w:name w:val="FollowedHyperlink"/>
    <w:basedOn w:val="Policepardfaut"/>
    <w:uiPriority w:val="99"/>
    <w:semiHidden/>
    <w:unhideWhenUsed/>
    <w:rsid w:val="00ED4D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e-numerique.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asse-numerique.fr/" TargetMode="External"/><Relationship Id="rId12" Type="http://schemas.openxmlformats.org/officeDocument/2006/relationships/hyperlink" Target="https://view.genial.ly/5ebbc3e59d821b0d1e771db6/presentation-voyage-a-paris-s-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sfondamentaux.reseau-canope.fr/discipline/mathematiques/organisation-et-gestion-des-donnees/resolution-de-problemes/decouvrir-la-proportionnalite.html" TargetMode="External"/><Relationship Id="rId11" Type="http://schemas.openxmlformats.org/officeDocument/2006/relationships/image" Target="media/image1.png"/><Relationship Id="rId5" Type="http://schemas.openxmlformats.org/officeDocument/2006/relationships/hyperlink" Target="https://www.arte.tv/fr/videos/087168-000-A/une-muraille-de-chine-bien-cimentee/" TargetMode="External"/><Relationship Id="rId10" Type="http://schemas.openxmlformats.org/officeDocument/2006/relationships/hyperlink" Target="https://www.lumni.fr/video/autriche-visite-avec-le-scooby-gang" TargetMode="External"/><Relationship Id="rId4" Type="http://schemas.openxmlformats.org/officeDocument/2006/relationships/webSettings" Target="webSettings.xml"/><Relationship Id="rId9" Type="http://schemas.openxmlformats.org/officeDocument/2006/relationships/hyperlink" Target="https://learningapps.org/381554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5242</TotalTime>
  <Pages>4</Pages>
  <Words>989</Words>
  <Characters>5440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Jouvet</dc:creator>
  <cp:keywords/>
  <dc:description/>
  <cp:lastModifiedBy>benoit Jouvet</cp:lastModifiedBy>
  <cp:revision>42</cp:revision>
  <dcterms:created xsi:type="dcterms:W3CDTF">2020-04-23T20:04:00Z</dcterms:created>
  <dcterms:modified xsi:type="dcterms:W3CDTF">2020-06-24T12:08:00Z</dcterms:modified>
</cp:coreProperties>
</file>